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2B08" w14:textId="656E09AA" w:rsidR="008868CD" w:rsidRPr="00D34755" w:rsidRDefault="0051017B" w:rsidP="00886EBE">
      <w:pPr>
        <w:tabs>
          <w:tab w:val="left" w:pos="1843"/>
        </w:tabs>
        <w:rPr>
          <w:rFonts w:ascii="Times New Roman" w:hAnsi="Times New Roman" w:cs="Times New Roman"/>
          <w:sz w:val="24"/>
          <w:szCs w:val="24"/>
        </w:rPr>
      </w:pPr>
      <w:r w:rsidRPr="00D34755">
        <w:rPr>
          <w:rFonts w:ascii="Times New Roman" w:hAnsi="Times New Roman" w:cs="Times New Roman"/>
          <w:sz w:val="24"/>
          <w:szCs w:val="24"/>
        </w:rPr>
        <w:t xml:space="preserve">                                                                                     </w:t>
      </w:r>
      <w:r w:rsidR="00722D3F" w:rsidRPr="00D34755">
        <w:rPr>
          <w:rFonts w:ascii="Times New Roman" w:hAnsi="Times New Roman" w:cs="Times New Roman"/>
          <w:sz w:val="24"/>
          <w:szCs w:val="24"/>
        </w:rPr>
        <w:t xml:space="preserve">            </w:t>
      </w:r>
      <w:r w:rsidRPr="00D34755">
        <w:rPr>
          <w:rFonts w:ascii="Times New Roman" w:hAnsi="Times New Roman" w:cs="Times New Roman"/>
          <w:sz w:val="24"/>
          <w:szCs w:val="24"/>
        </w:rPr>
        <w:t xml:space="preserve">  </w:t>
      </w:r>
      <w:r w:rsidR="00C73A3A" w:rsidRPr="00D34755">
        <w:rPr>
          <w:rFonts w:ascii="Times New Roman" w:hAnsi="Times New Roman" w:cs="Times New Roman"/>
          <w:sz w:val="24"/>
          <w:szCs w:val="24"/>
        </w:rPr>
        <w:t>PRITARTA</w:t>
      </w:r>
      <w:r w:rsidR="00722D3F" w:rsidRPr="00D34755">
        <w:rPr>
          <w:rFonts w:ascii="Times New Roman" w:hAnsi="Times New Roman" w:cs="Times New Roman"/>
          <w:sz w:val="24"/>
          <w:szCs w:val="24"/>
        </w:rPr>
        <w:t xml:space="preserve">  </w:t>
      </w:r>
    </w:p>
    <w:p w14:paraId="07215260" w14:textId="342E4E89" w:rsidR="00C73A3A" w:rsidRPr="00D34755" w:rsidRDefault="00C73A3A" w:rsidP="003D3CD1">
      <w:pPr>
        <w:spacing w:after="0" w:line="240" w:lineRule="auto"/>
        <w:ind w:left="5812" w:hanging="5812"/>
        <w:jc w:val="center"/>
        <w:rPr>
          <w:rFonts w:ascii="Times New Roman" w:hAnsi="Times New Roman" w:cs="Times New Roman"/>
          <w:sz w:val="24"/>
          <w:szCs w:val="24"/>
        </w:rPr>
      </w:pPr>
      <w:r w:rsidRPr="00D34755">
        <w:rPr>
          <w:rFonts w:ascii="Times New Roman" w:hAnsi="Times New Roman" w:cs="Times New Roman"/>
          <w:sz w:val="24"/>
          <w:szCs w:val="24"/>
        </w:rPr>
        <w:t xml:space="preserve">                                                                                      Vilniaus lopšelio-darželio „Spragtukas“</w:t>
      </w:r>
    </w:p>
    <w:p w14:paraId="7C9B38A4" w14:textId="2ABD1EC7" w:rsidR="00C73A3A" w:rsidRPr="00D34755" w:rsidRDefault="00C73A3A" w:rsidP="008B52EE">
      <w:pPr>
        <w:spacing w:after="0" w:line="240" w:lineRule="auto"/>
        <w:jc w:val="center"/>
        <w:rPr>
          <w:rFonts w:ascii="Times New Roman" w:hAnsi="Times New Roman" w:cs="Times New Roman"/>
          <w:sz w:val="24"/>
          <w:szCs w:val="24"/>
        </w:rPr>
      </w:pPr>
      <w:r w:rsidRPr="00D34755">
        <w:rPr>
          <w:rFonts w:ascii="Times New Roman" w:hAnsi="Times New Roman" w:cs="Times New Roman"/>
          <w:sz w:val="24"/>
          <w:szCs w:val="24"/>
        </w:rPr>
        <w:t xml:space="preserve">                                                   Tarybos nutarimu</w:t>
      </w:r>
    </w:p>
    <w:p w14:paraId="1BD0A805" w14:textId="740B2D5A" w:rsidR="00C73A3A" w:rsidRPr="00D34755" w:rsidRDefault="00C73A3A" w:rsidP="00F56FA2">
      <w:pPr>
        <w:spacing w:after="0" w:line="240" w:lineRule="auto"/>
        <w:jc w:val="center"/>
        <w:rPr>
          <w:rFonts w:ascii="Times New Roman" w:hAnsi="Times New Roman" w:cs="Times New Roman"/>
          <w:sz w:val="24"/>
          <w:szCs w:val="24"/>
        </w:rPr>
      </w:pPr>
      <w:r w:rsidRPr="00D34755">
        <w:rPr>
          <w:rFonts w:ascii="Times New Roman" w:hAnsi="Times New Roman" w:cs="Times New Roman"/>
          <w:sz w:val="24"/>
          <w:szCs w:val="24"/>
        </w:rPr>
        <w:t xml:space="preserve">                                                       2023 m.</w:t>
      </w:r>
      <w:r w:rsidR="003D3CD1" w:rsidRPr="00D34755">
        <w:rPr>
          <w:rFonts w:ascii="Times New Roman" w:hAnsi="Times New Roman" w:cs="Times New Roman"/>
          <w:sz w:val="24"/>
          <w:szCs w:val="24"/>
        </w:rPr>
        <w:t xml:space="preserve"> spalio 30</w:t>
      </w:r>
      <w:r w:rsidR="00E270D7">
        <w:rPr>
          <w:rFonts w:ascii="Times New Roman" w:hAnsi="Times New Roman" w:cs="Times New Roman"/>
          <w:sz w:val="24"/>
          <w:szCs w:val="24"/>
        </w:rPr>
        <w:t xml:space="preserve"> </w:t>
      </w:r>
      <w:r w:rsidR="003D3CD1" w:rsidRPr="00D34755">
        <w:rPr>
          <w:rFonts w:ascii="Times New Roman" w:hAnsi="Times New Roman" w:cs="Times New Roman"/>
          <w:sz w:val="24"/>
          <w:szCs w:val="24"/>
        </w:rPr>
        <w:t>d.</w:t>
      </w:r>
    </w:p>
    <w:p w14:paraId="3F069040" w14:textId="4A798D74" w:rsidR="00C73A3A" w:rsidRPr="00D34755" w:rsidRDefault="00C73A3A" w:rsidP="0051017B">
      <w:pPr>
        <w:spacing w:after="0" w:line="240" w:lineRule="auto"/>
        <w:ind w:left="5245" w:hanging="5245"/>
        <w:jc w:val="center"/>
        <w:rPr>
          <w:rFonts w:ascii="Times New Roman" w:hAnsi="Times New Roman" w:cs="Times New Roman"/>
          <w:sz w:val="24"/>
          <w:szCs w:val="24"/>
        </w:rPr>
      </w:pPr>
      <w:r w:rsidRPr="00D34755">
        <w:rPr>
          <w:rFonts w:ascii="Times New Roman" w:hAnsi="Times New Roman" w:cs="Times New Roman"/>
          <w:sz w:val="24"/>
          <w:szCs w:val="24"/>
        </w:rPr>
        <w:t xml:space="preserve">                                              </w:t>
      </w:r>
      <w:r w:rsidR="003D3CD1" w:rsidRPr="00D34755">
        <w:rPr>
          <w:rFonts w:ascii="Times New Roman" w:hAnsi="Times New Roman" w:cs="Times New Roman"/>
          <w:sz w:val="24"/>
          <w:szCs w:val="24"/>
        </w:rPr>
        <w:t xml:space="preserve">   </w:t>
      </w:r>
      <w:r w:rsidRPr="00D34755">
        <w:rPr>
          <w:rFonts w:ascii="Times New Roman" w:hAnsi="Times New Roman" w:cs="Times New Roman"/>
          <w:sz w:val="24"/>
          <w:szCs w:val="24"/>
        </w:rPr>
        <w:t>Protokolas Nr.</w:t>
      </w:r>
      <w:r w:rsidR="003D3CD1" w:rsidRPr="00D34755">
        <w:rPr>
          <w:rFonts w:ascii="Times New Roman" w:hAnsi="Times New Roman" w:cs="Times New Roman"/>
          <w:sz w:val="24"/>
          <w:szCs w:val="24"/>
        </w:rPr>
        <w:t xml:space="preserve"> 1</w:t>
      </w:r>
    </w:p>
    <w:p w14:paraId="19409B81" w14:textId="77777777" w:rsidR="00C73A3A" w:rsidRPr="00D34755" w:rsidRDefault="00C73A3A" w:rsidP="008B52EE">
      <w:pPr>
        <w:spacing w:after="0" w:line="240" w:lineRule="auto"/>
        <w:jc w:val="center"/>
        <w:rPr>
          <w:rFonts w:ascii="Times New Roman" w:hAnsi="Times New Roman" w:cs="Times New Roman"/>
          <w:sz w:val="24"/>
          <w:szCs w:val="24"/>
        </w:rPr>
      </w:pPr>
    </w:p>
    <w:p w14:paraId="63600767" w14:textId="607DE839" w:rsidR="00C73A3A" w:rsidRPr="00D34755" w:rsidRDefault="00C73A3A" w:rsidP="008B52EE">
      <w:pPr>
        <w:spacing w:after="0" w:line="240" w:lineRule="auto"/>
        <w:jc w:val="center"/>
        <w:rPr>
          <w:rFonts w:ascii="Times New Roman" w:hAnsi="Times New Roman" w:cs="Times New Roman"/>
          <w:sz w:val="24"/>
          <w:szCs w:val="24"/>
        </w:rPr>
      </w:pPr>
      <w:r w:rsidRPr="00D34755">
        <w:rPr>
          <w:rFonts w:ascii="Times New Roman" w:hAnsi="Times New Roman" w:cs="Times New Roman"/>
          <w:sz w:val="24"/>
          <w:szCs w:val="24"/>
        </w:rPr>
        <w:t xml:space="preserve">                                          PRITARTA</w:t>
      </w:r>
    </w:p>
    <w:p w14:paraId="6E668294" w14:textId="64253573" w:rsidR="00C73A3A" w:rsidRPr="00D34755" w:rsidRDefault="00C73A3A" w:rsidP="008B52EE">
      <w:pPr>
        <w:spacing w:after="0" w:line="240" w:lineRule="auto"/>
        <w:jc w:val="center"/>
        <w:rPr>
          <w:rFonts w:ascii="Times New Roman" w:hAnsi="Times New Roman" w:cs="Times New Roman"/>
          <w:sz w:val="24"/>
          <w:szCs w:val="24"/>
        </w:rPr>
      </w:pPr>
      <w:r w:rsidRPr="00D34755">
        <w:rPr>
          <w:rFonts w:ascii="Times New Roman" w:hAnsi="Times New Roman" w:cs="Times New Roman"/>
          <w:sz w:val="24"/>
          <w:szCs w:val="24"/>
        </w:rPr>
        <w:t xml:space="preserve">                                                                     Vilniaus miesto savivaldybės</w:t>
      </w:r>
    </w:p>
    <w:p w14:paraId="4E4239AF" w14:textId="11781563" w:rsidR="00C73A3A" w:rsidRPr="00D34755" w:rsidRDefault="00C73A3A" w:rsidP="0051017B">
      <w:pPr>
        <w:spacing w:after="0" w:line="240" w:lineRule="auto"/>
        <w:ind w:left="5245" w:hanging="5245"/>
        <w:jc w:val="center"/>
        <w:rPr>
          <w:rFonts w:ascii="Times New Roman" w:hAnsi="Times New Roman" w:cs="Times New Roman"/>
          <w:sz w:val="24"/>
          <w:szCs w:val="24"/>
        </w:rPr>
      </w:pPr>
      <w:r w:rsidRPr="00D34755">
        <w:rPr>
          <w:rFonts w:ascii="Times New Roman" w:hAnsi="Times New Roman" w:cs="Times New Roman"/>
          <w:sz w:val="24"/>
          <w:szCs w:val="24"/>
        </w:rPr>
        <w:t xml:space="preserve">                                                                                     administracijos </w:t>
      </w:r>
      <w:r w:rsidR="004E2133" w:rsidRPr="00D34755">
        <w:rPr>
          <w:rFonts w:ascii="Times New Roman" w:hAnsi="Times New Roman" w:cs="Times New Roman"/>
          <w:sz w:val="24"/>
          <w:szCs w:val="24"/>
        </w:rPr>
        <w:t>I</w:t>
      </w:r>
      <w:r w:rsidRPr="00D34755">
        <w:rPr>
          <w:rFonts w:ascii="Times New Roman" w:hAnsi="Times New Roman" w:cs="Times New Roman"/>
          <w:sz w:val="24"/>
          <w:szCs w:val="24"/>
        </w:rPr>
        <w:t>kimokyklinio ugdymo</w:t>
      </w:r>
    </w:p>
    <w:p w14:paraId="469BE001" w14:textId="5DBD9ECF" w:rsidR="00C73A3A" w:rsidRPr="00D34755" w:rsidRDefault="00C73A3A" w:rsidP="008B52EE">
      <w:pPr>
        <w:spacing w:after="0" w:line="240" w:lineRule="auto"/>
        <w:jc w:val="center"/>
        <w:rPr>
          <w:rFonts w:ascii="Times New Roman" w:hAnsi="Times New Roman" w:cs="Times New Roman"/>
          <w:sz w:val="24"/>
          <w:szCs w:val="24"/>
        </w:rPr>
      </w:pPr>
      <w:r w:rsidRPr="00D34755">
        <w:rPr>
          <w:rFonts w:ascii="Times New Roman" w:hAnsi="Times New Roman" w:cs="Times New Roman"/>
          <w:sz w:val="24"/>
          <w:szCs w:val="24"/>
        </w:rPr>
        <w:t xml:space="preserve">                                                skyriaus vedėjo</w:t>
      </w:r>
    </w:p>
    <w:p w14:paraId="19120E88" w14:textId="3006768E" w:rsidR="008F009B" w:rsidRPr="00D34755" w:rsidRDefault="008F009B" w:rsidP="0051017B">
      <w:pPr>
        <w:spacing w:after="0" w:line="240" w:lineRule="auto"/>
        <w:ind w:left="5245" w:hanging="5245"/>
        <w:jc w:val="center"/>
        <w:rPr>
          <w:rFonts w:ascii="Times New Roman" w:hAnsi="Times New Roman" w:cs="Times New Roman"/>
          <w:sz w:val="24"/>
          <w:szCs w:val="24"/>
        </w:rPr>
      </w:pPr>
      <w:r w:rsidRPr="00D34755">
        <w:rPr>
          <w:rFonts w:ascii="Times New Roman" w:hAnsi="Times New Roman" w:cs="Times New Roman"/>
          <w:sz w:val="24"/>
          <w:szCs w:val="24"/>
        </w:rPr>
        <w:t xml:space="preserve">                                                        202</w:t>
      </w:r>
      <w:r w:rsidR="00CD611F">
        <w:rPr>
          <w:rFonts w:ascii="Times New Roman" w:hAnsi="Times New Roman" w:cs="Times New Roman"/>
          <w:sz w:val="24"/>
          <w:szCs w:val="24"/>
        </w:rPr>
        <w:t>4</w:t>
      </w:r>
      <w:r w:rsidRPr="00D34755">
        <w:rPr>
          <w:rFonts w:ascii="Times New Roman" w:hAnsi="Times New Roman" w:cs="Times New Roman"/>
          <w:sz w:val="24"/>
          <w:szCs w:val="24"/>
        </w:rPr>
        <w:t xml:space="preserve"> m. </w:t>
      </w:r>
      <w:r w:rsidR="00E270D7">
        <w:rPr>
          <w:rFonts w:ascii="Times New Roman" w:hAnsi="Times New Roman" w:cs="Times New Roman"/>
          <w:sz w:val="24"/>
          <w:szCs w:val="24"/>
        </w:rPr>
        <w:t>sausio 15 d.</w:t>
      </w:r>
    </w:p>
    <w:p w14:paraId="5BC9C1E6" w14:textId="556F8CC5" w:rsidR="008F009B" w:rsidRPr="00D34755" w:rsidRDefault="008F009B" w:rsidP="008B52EE">
      <w:pPr>
        <w:spacing w:after="0" w:line="240" w:lineRule="auto"/>
        <w:jc w:val="center"/>
        <w:rPr>
          <w:rFonts w:ascii="Times New Roman" w:hAnsi="Times New Roman" w:cs="Times New Roman"/>
          <w:sz w:val="24"/>
          <w:szCs w:val="24"/>
        </w:rPr>
      </w:pPr>
      <w:r w:rsidRPr="00D34755">
        <w:rPr>
          <w:rFonts w:ascii="Times New Roman" w:hAnsi="Times New Roman" w:cs="Times New Roman"/>
          <w:sz w:val="24"/>
          <w:szCs w:val="24"/>
        </w:rPr>
        <w:t xml:space="preserve">                                         </w:t>
      </w:r>
      <w:r w:rsidR="00E270D7">
        <w:rPr>
          <w:rFonts w:ascii="Times New Roman" w:hAnsi="Times New Roman" w:cs="Times New Roman"/>
          <w:sz w:val="24"/>
          <w:szCs w:val="24"/>
        </w:rPr>
        <w:t xml:space="preserve">                                        </w:t>
      </w:r>
      <w:r w:rsidRPr="00D34755">
        <w:rPr>
          <w:rFonts w:ascii="Times New Roman" w:hAnsi="Times New Roman" w:cs="Times New Roman"/>
          <w:sz w:val="24"/>
          <w:szCs w:val="24"/>
        </w:rPr>
        <w:t xml:space="preserve"> </w:t>
      </w:r>
      <w:r w:rsidR="00E270D7">
        <w:rPr>
          <w:rFonts w:ascii="Times New Roman" w:hAnsi="Times New Roman" w:cs="Times New Roman"/>
          <w:sz w:val="24"/>
          <w:szCs w:val="24"/>
        </w:rPr>
        <w:t xml:space="preserve">  </w:t>
      </w:r>
      <w:r w:rsidRPr="00D34755">
        <w:rPr>
          <w:rFonts w:ascii="Times New Roman" w:hAnsi="Times New Roman" w:cs="Times New Roman"/>
          <w:sz w:val="24"/>
          <w:szCs w:val="24"/>
        </w:rPr>
        <w:t xml:space="preserve"> Įsakymu Nr.</w:t>
      </w:r>
      <w:r w:rsidR="00E270D7">
        <w:rPr>
          <w:rFonts w:ascii="Times New Roman" w:hAnsi="Times New Roman" w:cs="Times New Roman"/>
          <w:sz w:val="24"/>
          <w:szCs w:val="24"/>
        </w:rPr>
        <w:t xml:space="preserve"> A15-67/24(2.1.4E – IKU)</w:t>
      </w:r>
    </w:p>
    <w:p w14:paraId="40546536" w14:textId="6336BF59" w:rsidR="008F009B" w:rsidRPr="00D34755" w:rsidRDefault="008F009B" w:rsidP="008B52EE">
      <w:pPr>
        <w:spacing w:after="0" w:line="240" w:lineRule="auto"/>
        <w:jc w:val="center"/>
        <w:rPr>
          <w:rFonts w:ascii="Times New Roman" w:hAnsi="Times New Roman" w:cs="Times New Roman"/>
          <w:sz w:val="24"/>
          <w:szCs w:val="24"/>
        </w:rPr>
      </w:pPr>
      <w:r w:rsidRPr="00D34755">
        <w:rPr>
          <w:rFonts w:ascii="Times New Roman" w:hAnsi="Times New Roman" w:cs="Times New Roman"/>
          <w:sz w:val="24"/>
          <w:szCs w:val="24"/>
        </w:rPr>
        <w:t xml:space="preserve">  </w:t>
      </w:r>
    </w:p>
    <w:p w14:paraId="3AF7E14B" w14:textId="569D352F" w:rsidR="008F009B" w:rsidRPr="00D34755" w:rsidRDefault="008F009B" w:rsidP="008B52EE">
      <w:pPr>
        <w:spacing w:after="0" w:line="240" w:lineRule="auto"/>
        <w:jc w:val="center"/>
        <w:rPr>
          <w:rFonts w:ascii="Times New Roman" w:hAnsi="Times New Roman" w:cs="Times New Roman"/>
          <w:sz w:val="24"/>
          <w:szCs w:val="24"/>
        </w:rPr>
      </w:pPr>
      <w:r w:rsidRPr="00D34755">
        <w:rPr>
          <w:rFonts w:ascii="Times New Roman" w:hAnsi="Times New Roman" w:cs="Times New Roman"/>
          <w:sz w:val="24"/>
          <w:szCs w:val="24"/>
        </w:rPr>
        <w:t xml:space="preserve">                                               PATVIRTINTA</w:t>
      </w:r>
    </w:p>
    <w:p w14:paraId="307E630E" w14:textId="6B280962" w:rsidR="008F009B" w:rsidRPr="00D34755" w:rsidRDefault="008F009B" w:rsidP="008B52EE">
      <w:pPr>
        <w:spacing w:after="0" w:line="240" w:lineRule="auto"/>
        <w:jc w:val="center"/>
        <w:rPr>
          <w:rFonts w:ascii="Times New Roman" w:hAnsi="Times New Roman" w:cs="Times New Roman"/>
          <w:sz w:val="24"/>
          <w:szCs w:val="24"/>
        </w:rPr>
      </w:pPr>
      <w:r w:rsidRPr="00D34755">
        <w:rPr>
          <w:rFonts w:ascii="Times New Roman" w:hAnsi="Times New Roman" w:cs="Times New Roman"/>
          <w:sz w:val="24"/>
          <w:szCs w:val="24"/>
        </w:rPr>
        <w:t xml:space="preserve">                                                                                     Vilniaus lopšelio-darželio „Spragtukas“</w:t>
      </w:r>
    </w:p>
    <w:p w14:paraId="784574C9" w14:textId="78D3C067" w:rsidR="008F009B" w:rsidRPr="00D34755" w:rsidRDefault="008F009B" w:rsidP="0051017B">
      <w:pPr>
        <w:spacing w:after="0" w:line="240" w:lineRule="auto"/>
        <w:ind w:left="5103" w:hanging="5103"/>
        <w:jc w:val="center"/>
        <w:rPr>
          <w:rFonts w:ascii="Times New Roman" w:hAnsi="Times New Roman" w:cs="Times New Roman"/>
          <w:sz w:val="24"/>
          <w:szCs w:val="24"/>
        </w:rPr>
      </w:pPr>
      <w:r w:rsidRPr="00D34755">
        <w:rPr>
          <w:rFonts w:ascii="Times New Roman" w:hAnsi="Times New Roman" w:cs="Times New Roman"/>
          <w:sz w:val="24"/>
          <w:szCs w:val="24"/>
        </w:rPr>
        <w:t xml:space="preserve">                                                  </w:t>
      </w:r>
      <w:r w:rsidR="00E270D7">
        <w:rPr>
          <w:rFonts w:ascii="Times New Roman" w:hAnsi="Times New Roman" w:cs="Times New Roman"/>
          <w:sz w:val="24"/>
          <w:szCs w:val="24"/>
        </w:rPr>
        <w:t xml:space="preserve">     </w:t>
      </w:r>
      <w:r w:rsidRPr="00D34755">
        <w:rPr>
          <w:rFonts w:ascii="Times New Roman" w:hAnsi="Times New Roman" w:cs="Times New Roman"/>
          <w:sz w:val="24"/>
          <w:szCs w:val="24"/>
        </w:rPr>
        <w:t>202</w:t>
      </w:r>
      <w:r w:rsidR="00CD611F">
        <w:rPr>
          <w:rFonts w:ascii="Times New Roman" w:hAnsi="Times New Roman" w:cs="Times New Roman"/>
          <w:sz w:val="24"/>
          <w:szCs w:val="24"/>
        </w:rPr>
        <w:t>4</w:t>
      </w:r>
      <w:r w:rsidRPr="00D34755">
        <w:rPr>
          <w:rFonts w:ascii="Times New Roman" w:hAnsi="Times New Roman" w:cs="Times New Roman"/>
          <w:sz w:val="24"/>
          <w:szCs w:val="24"/>
        </w:rPr>
        <w:t xml:space="preserve"> m. </w:t>
      </w:r>
      <w:r w:rsidR="00E270D7">
        <w:rPr>
          <w:rFonts w:ascii="Times New Roman" w:hAnsi="Times New Roman" w:cs="Times New Roman"/>
          <w:sz w:val="24"/>
          <w:szCs w:val="24"/>
        </w:rPr>
        <w:t>sausio 15 d.</w:t>
      </w:r>
    </w:p>
    <w:p w14:paraId="3D9825B4" w14:textId="3E1E4F7B" w:rsidR="008F009B" w:rsidRPr="00D34755" w:rsidRDefault="008F009B" w:rsidP="008B52EE">
      <w:pPr>
        <w:spacing w:after="0" w:line="240" w:lineRule="auto"/>
        <w:jc w:val="center"/>
        <w:rPr>
          <w:rFonts w:ascii="Times New Roman" w:hAnsi="Times New Roman" w:cs="Times New Roman"/>
          <w:sz w:val="24"/>
          <w:szCs w:val="24"/>
        </w:rPr>
      </w:pPr>
      <w:r w:rsidRPr="00D34755">
        <w:rPr>
          <w:rFonts w:ascii="Times New Roman" w:hAnsi="Times New Roman" w:cs="Times New Roman"/>
          <w:sz w:val="24"/>
          <w:szCs w:val="24"/>
        </w:rPr>
        <w:t xml:space="preserve">                                         </w:t>
      </w:r>
      <w:r w:rsidR="003C5ABD">
        <w:rPr>
          <w:rFonts w:ascii="Times New Roman" w:hAnsi="Times New Roman" w:cs="Times New Roman"/>
          <w:sz w:val="24"/>
          <w:szCs w:val="24"/>
        </w:rPr>
        <w:t xml:space="preserve"> </w:t>
      </w:r>
      <w:r w:rsidRPr="00D34755">
        <w:rPr>
          <w:rFonts w:ascii="Times New Roman" w:hAnsi="Times New Roman" w:cs="Times New Roman"/>
          <w:sz w:val="24"/>
          <w:szCs w:val="24"/>
        </w:rPr>
        <w:t>Direktoriaus</w:t>
      </w:r>
    </w:p>
    <w:p w14:paraId="780DA448" w14:textId="2BDBEC3D" w:rsidR="008F009B" w:rsidRPr="00D34755" w:rsidRDefault="008F009B" w:rsidP="008B52EE">
      <w:pPr>
        <w:spacing w:after="0" w:line="240" w:lineRule="auto"/>
        <w:jc w:val="center"/>
        <w:rPr>
          <w:rFonts w:ascii="Times New Roman" w:hAnsi="Times New Roman" w:cs="Times New Roman"/>
          <w:sz w:val="24"/>
          <w:szCs w:val="24"/>
        </w:rPr>
      </w:pPr>
      <w:r w:rsidRPr="00D34755">
        <w:rPr>
          <w:rFonts w:ascii="Times New Roman" w:hAnsi="Times New Roman" w:cs="Times New Roman"/>
          <w:sz w:val="24"/>
          <w:szCs w:val="24"/>
        </w:rPr>
        <w:t xml:space="preserve">                                               </w:t>
      </w:r>
      <w:r w:rsidR="00E270D7">
        <w:rPr>
          <w:rFonts w:ascii="Times New Roman" w:hAnsi="Times New Roman" w:cs="Times New Roman"/>
          <w:sz w:val="24"/>
          <w:szCs w:val="24"/>
        </w:rPr>
        <w:t xml:space="preserve">   </w:t>
      </w:r>
      <w:r w:rsidR="003C5ABD">
        <w:rPr>
          <w:rFonts w:ascii="Times New Roman" w:hAnsi="Times New Roman" w:cs="Times New Roman"/>
          <w:sz w:val="24"/>
          <w:szCs w:val="24"/>
        </w:rPr>
        <w:t xml:space="preserve"> </w:t>
      </w:r>
      <w:r w:rsidRPr="00D34755">
        <w:rPr>
          <w:rFonts w:ascii="Times New Roman" w:hAnsi="Times New Roman" w:cs="Times New Roman"/>
          <w:sz w:val="24"/>
          <w:szCs w:val="24"/>
        </w:rPr>
        <w:t>Įsakymu Nr. V -</w:t>
      </w:r>
      <w:r w:rsidR="00E270D7">
        <w:rPr>
          <w:rFonts w:ascii="Times New Roman" w:hAnsi="Times New Roman" w:cs="Times New Roman"/>
          <w:sz w:val="24"/>
          <w:szCs w:val="24"/>
        </w:rPr>
        <w:t xml:space="preserve"> 2</w:t>
      </w:r>
    </w:p>
    <w:p w14:paraId="5B80EB0E" w14:textId="77777777" w:rsidR="008F009B" w:rsidRPr="00D34755" w:rsidRDefault="008F009B" w:rsidP="00C73A3A">
      <w:pPr>
        <w:spacing w:line="240" w:lineRule="auto"/>
        <w:jc w:val="center"/>
        <w:rPr>
          <w:rFonts w:ascii="Times New Roman" w:hAnsi="Times New Roman" w:cs="Times New Roman"/>
          <w:sz w:val="24"/>
          <w:szCs w:val="24"/>
        </w:rPr>
      </w:pPr>
    </w:p>
    <w:p w14:paraId="3DC35171" w14:textId="77777777" w:rsidR="00C73A3A" w:rsidRPr="00D34755" w:rsidRDefault="00C73A3A" w:rsidP="00C73A3A">
      <w:pPr>
        <w:jc w:val="center"/>
        <w:rPr>
          <w:rFonts w:ascii="Times New Roman" w:hAnsi="Times New Roman" w:cs="Times New Roman"/>
          <w:sz w:val="24"/>
          <w:szCs w:val="24"/>
        </w:rPr>
      </w:pPr>
    </w:p>
    <w:p w14:paraId="365D30BA" w14:textId="223A59C1" w:rsidR="00C73A3A" w:rsidRDefault="008F009B" w:rsidP="00C73A3A">
      <w:pPr>
        <w:jc w:val="center"/>
        <w:rPr>
          <w:rFonts w:ascii="Times New Roman" w:hAnsi="Times New Roman" w:cs="Times New Roman"/>
          <w:sz w:val="24"/>
          <w:szCs w:val="24"/>
        </w:rPr>
      </w:pPr>
      <w:r>
        <w:rPr>
          <w:rFonts w:ascii="Times New Roman" w:hAnsi="Times New Roman" w:cs="Times New Roman"/>
          <w:sz w:val="24"/>
          <w:szCs w:val="24"/>
        </w:rPr>
        <w:t>VILNIAUS LOPŠELIO-DARŽELIO „SPRAGTUKAS“</w:t>
      </w:r>
    </w:p>
    <w:p w14:paraId="03E219B1" w14:textId="2110A0BA" w:rsidR="008F009B" w:rsidRDefault="008F009B" w:rsidP="00C73A3A">
      <w:pPr>
        <w:jc w:val="center"/>
        <w:rPr>
          <w:rFonts w:ascii="Times New Roman" w:hAnsi="Times New Roman" w:cs="Times New Roman"/>
          <w:sz w:val="24"/>
          <w:szCs w:val="24"/>
        </w:rPr>
      </w:pPr>
      <w:r>
        <w:rPr>
          <w:rFonts w:ascii="Times New Roman" w:hAnsi="Times New Roman" w:cs="Times New Roman"/>
          <w:sz w:val="24"/>
          <w:szCs w:val="24"/>
        </w:rPr>
        <w:t>STRATEGINIS VEIKLOS PLANAS</w:t>
      </w:r>
    </w:p>
    <w:p w14:paraId="1D0D6B0A" w14:textId="0C5D5927" w:rsidR="008F009B" w:rsidRDefault="008F009B" w:rsidP="00C73A3A">
      <w:pPr>
        <w:jc w:val="center"/>
        <w:rPr>
          <w:rFonts w:ascii="Times New Roman" w:hAnsi="Times New Roman" w:cs="Times New Roman"/>
          <w:sz w:val="24"/>
          <w:szCs w:val="24"/>
        </w:rPr>
      </w:pPr>
      <w:r>
        <w:rPr>
          <w:rFonts w:ascii="Times New Roman" w:hAnsi="Times New Roman" w:cs="Times New Roman"/>
          <w:sz w:val="24"/>
          <w:szCs w:val="24"/>
        </w:rPr>
        <w:t>2024-2028 m.</w:t>
      </w:r>
    </w:p>
    <w:p w14:paraId="66626915" w14:textId="77777777" w:rsidR="007B6C1E" w:rsidRDefault="007B6C1E" w:rsidP="00C73A3A">
      <w:pPr>
        <w:jc w:val="center"/>
        <w:rPr>
          <w:rFonts w:ascii="Times New Roman" w:hAnsi="Times New Roman" w:cs="Times New Roman"/>
          <w:sz w:val="24"/>
          <w:szCs w:val="24"/>
        </w:rPr>
      </w:pPr>
    </w:p>
    <w:p w14:paraId="363DAB78" w14:textId="77777777" w:rsidR="007B6C1E" w:rsidRDefault="007B6C1E" w:rsidP="00C73A3A">
      <w:pPr>
        <w:jc w:val="center"/>
        <w:rPr>
          <w:rFonts w:ascii="Times New Roman" w:hAnsi="Times New Roman" w:cs="Times New Roman"/>
          <w:sz w:val="24"/>
          <w:szCs w:val="24"/>
        </w:rPr>
      </w:pPr>
    </w:p>
    <w:p w14:paraId="3794064C" w14:textId="77777777" w:rsidR="007B6C1E" w:rsidRDefault="007B6C1E" w:rsidP="00C73A3A">
      <w:pPr>
        <w:jc w:val="center"/>
        <w:rPr>
          <w:rFonts w:ascii="Times New Roman" w:hAnsi="Times New Roman" w:cs="Times New Roman"/>
          <w:sz w:val="24"/>
          <w:szCs w:val="24"/>
        </w:rPr>
      </w:pPr>
    </w:p>
    <w:p w14:paraId="6E70912D" w14:textId="77777777" w:rsidR="007B6C1E" w:rsidRDefault="007B6C1E" w:rsidP="00C73A3A">
      <w:pPr>
        <w:jc w:val="center"/>
        <w:rPr>
          <w:rFonts w:ascii="Times New Roman" w:hAnsi="Times New Roman" w:cs="Times New Roman"/>
          <w:sz w:val="24"/>
          <w:szCs w:val="24"/>
        </w:rPr>
      </w:pPr>
    </w:p>
    <w:p w14:paraId="025D6F50" w14:textId="77777777" w:rsidR="008B52EE" w:rsidRDefault="008B52EE" w:rsidP="00C73A3A">
      <w:pPr>
        <w:jc w:val="center"/>
        <w:rPr>
          <w:rFonts w:ascii="Times New Roman" w:hAnsi="Times New Roman" w:cs="Times New Roman"/>
          <w:sz w:val="24"/>
          <w:szCs w:val="24"/>
        </w:rPr>
      </w:pPr>
    </w:p>
    <w:p w14:paraId="423B5152" w14:textId="77777777" w:rsidR="008B52EE" w:rsidRDefault="008B52EE" w:rsidP="00C73A3A">
      <w:pPr>
        <w:jc w:val="center"/>
        <w:rPr>
          <w:rFonts w:ascii="Times New Roman" w:hAnsi="Times New Roman" w:cs="Times New Roman"/>
          <w:sz w:val="24"/>
          <w:szCs w:val="24"/>
        </w:rPr>
      </w:pPr>
    </w:p>
    <w:p w14:paraId="66995C06" w14:textId="77777777" w:rsidR="008B52EE" w:rsidRDefault="008B52EE" w:rsidP="00C73A3A">
      <w:pPr>
        <w:jc w:val="center"/>
        <w:rPr>
          <w:rFonts w:ascii="Times New Roman" w:hAnsi="Times New Roman" w:cs="Times New Roman"/>
          <w:sz w:val="24"/>
          <w:szCs w:val="24"/>
        </w:rPr>
      </w:pPr>
    </w:p>
    <w:p w14:paraId="679EEDEE" w14:textId="77777777" w:rsidR="008B52EE" w:rsidRDefault="008B52EE" w:rsidP="00C73A3A">
      <w:pPr>
        <w:jc w:val="center"/>
        <w:rPr>
          <w:rFonts w:ascii="Times New Roman" w:hAnsi="Times New Roman" w:cs="Times New Roman"/>
          <w:sz w:val="24"/>
          <w:szCs w:val="24"/>
        </w:rPr>
      </w:pPr>
    </w:p>
    <w:p w14:paraId="3789712C" w14:textId="77777777" w:rsidR="008B52EE" w:rsidRDefault="008B52EE" w:rsidP="00C73A3A">
      <w:pPr>
        <w:jc w:val="center"/>
        <w:rPr>
          <w:rFonts w:ascii="Times New Roman" w:hAnsi="Times New Roman" w:cs="Times New Roman"/>
          <w:sz w:val="24"/>
          <w:szCs w:val="24"/>
        </w:rPr>
      </w:pPr>
    </w:p>
    <w:p w14:paraId="37B226CE" w14:textId="77777777" w:rsidR="008B52EE" w:rsidRDefault="008B52EE" w:rsidP="00C73A3A">
      <w:pPr>
        <w:jc w:val="center"/>
        <w:rPr>
          <w:rFonts w:ascii="Times New Roman" w:hAnsi="Times New Roman" w:cs="Times New Roman"/>
          <w:sz w:val="24"/>
          <w:szCs w:val="24"/>
        </w:rPr>
      </w:pPr>
    </w:p>
    <w:p w14:paraId="12D6260E" w14:textId="77777777" w:rsidR="008B52EE" w:rsidRDefault="008B52EE" w:rsidP="00C73A3A">
      <w:pPr>
        <w:jc w:val="center"/>
        <w:rPr>
          <w:rFonts w:ascii="Times New Roman" w:hAnsi="Times New Roman" w:cs="Times New Roman"/>
          <w:sz w:val="24"/>
          <w:szCs w:val="24"/>
        </w:rPr>
      </w:pPr>
    </w:p>
    <w:p w14:paraId="389F4809" w14:textId="77777777" w:rsidR="00EB3284" w:rsidRDefault="00EB3284" w:rsidP="00C73A3A">
      <w:pPr>
        <w:jc w:val="center"/>
        <w:rPr>
          <w:rFonts w:ascii="Times New Roman" w:hAnsi="Times New Roman" w:cs="Times New Roman"/>
          <w:sz w:val="24"/>
          <w:szCs w:val="24"/>
        </w:rPr>
      </w:pPr>
    </w:p>
    <w:p w14:paraId="4E7F044D" w14:textId="77777777" w:rsidR="00EB3284" w:rsidRDefault="00EB3284" w:rsidP="00C73A3A">
      <w:pPr>
        <w:jc w:val="center"/>
        <w:rPr>
          <w:rFonts w:ascii="Times New Roman" w:hAnsi="Times New Roman" w:cs="Times New Roman"/>
          <w:sz w:val="24"/>
          <w:szCs w:val="24"/>
        </w:rPr>
      </w:pPr>
    </w:p>
    <w:p w14:paraId="783997C5" w14:textId="77777777" w:rsidR="00EB3284" w:rsidRDefault="00EB3284" w:rsidP="00C73A3A">
      <w:pPr>
        <w:jc w:val="center"/>
        <w:rPr>
          <w:rFonts w:ascii="Times New Roman" w:hAnsi="Times New Roman" w:cs="Times New Roman"/>
          <w:sz w:val="24"/>
          <w:szCs w:val="24"/>
        </w:rPr>
      </w:pPr>
    </w:p>
    <w:p w14:paraId="5D0B3356" w14:textId="77777777" w:rsidR="007B6C1E" w:rsidRDefault="007B6C1E" w:rsidP="00C73A3A">
      <w:pPr>
        <w:jc w:val="center"/>
        <w:rPr>
          <w:rFonts w:ascii="Times New Roman" w:hAnsi="Times New Roman" w:cs="Times New Roman"/>
          <w:sz w:val="24"/>
          <w:szCs w:val="24"/>
        </w:rPr>
      </w:pPr>
    </w:p>
    <w:p w14:paraId="2442F2CE" w14:textId="77777777" w:rsidR="007B6C1E" w:rsidRDefault="007B6C1E" w:rsidP="00C73A3A">
      <w:pPr>
        <w:jc w:val="center"/>
        <w:rPr>
          <w:rFonts w:ascii="Times New Roman" w:hAnsi="Times New Roman" w:cs="Times New Roman"/>
          <w:sz w:val="24"/>
          <w:szCs w:val="24"/>
        </w:rPr>
      </w:pPr>
    </w:p>
    <w:p w14:paraId="6614CC3F" w14:textId="77777777" w:rsidR="007B6C1E" w:rsidRDefault="007B6C1E" w:rsidP="00C73A3A">
      <w:pPr>
        <w:jc w:val="center"/>
        <w:rPr>
          <w:rFonts w:ascii="Times New Roman" w:hAnsi="Times New Roman" w:cs="Times New Roman"/>
          <w:sz w:val="24"/>
          <w:szCs w:val="24"/>
        </w:rPr>
      </w:pPr>
    </w:p>
    <w:p w14:paraId="7BAE3FDF" w14:textId="77777777" w:rsidR="007B6C1E" w:rsidRDefault="007B6C1E" w:rsidP="00C73A3A">
      <w:pPr>
        <w:jc w:val="center"/>
        <w:rPr>
          <w:rFonts w:ascii="Times New Roman" w:hAnsi="Times New Roman" w:cs="Times New Roman"/>
          <w:sz w:val="24"/>
          <w:szCs w:val="24"/>
        </w:rPr>
      </w:pPr>
    </w:p>
    <w:p w14:paraId="1C6C10AA" w14:textId="2787BC4D" w:rsidR="007B6C1E" w:rsidRDefault="007B6C1E" w:rsidP="009831B0">
      <w:pPr>
        <w:tabs>
          <w:tab w:val="left" w:pos="1418"/>
        </w:tabs>
        <w:ind w:right="-24"/>
        <w:jc w:val="center"/>
        <w:rPr>
          <w:rFonts w:ascii="Times New Roman" w:hAnsi="Times New Roman" w:cs="Times New Roman"/>
          <w:sz w:val="24"/>
          <w:szCs w:val="24"/>
        </w:rPr>
      </w:pPr>
      <w:r>
        <w:rPr>
          <w:rFonts w:ascii="Times New Roman" w:hAnsi="Times New Roman" w:cs="Times New Roman"/>
          <w:sz w:val="24"/>
          <w:szCs w:val="24"/>
        </w:rPr>
        <w:t>TURINYS</w:t>
      </w:r>
    </w:p>
    <w:p w14:paraId="10AC0331" w14:textId="24579197" w:rsidR="007B6C1E" w:rsidRDefault="007B6C1E" w:rsidP="009831B0">
      <w:pPr>
        <w:pStyle w:val="ListParagraph"/>
        <w:numPr>
          <w:ilvl w:val="0"/>
          <w:numId w:val="1"/>
        </w:numPr>
        <w:tabs>
          <w:tab w:val="left" w:pos="1418"/>
        </w:tabs>
        <w:ind w:left="0" w:right="-24"/>
        <w:jc w:val="right"/>
        <w:rPr>
          <w:rFonts w:ascii="Times New Roman" w:hAnsi="Times New Roman" w:cs="Times New Roman"/>
          <w:sz w:val="24"/>
          <w:szCs w:val="24"/>
        </w:rPr>
      </w:pPr>
      <w:r>
        <w:rPr>
          <w:rFonts w:ascii="Times New Roman" w:hAnsi="Times New Roman" w:cs="Times New Roman"/>
          <w:sz w:val="24"/>
          <w:szCs w:val="24"/>
        </w:rPr>
        <w:t>ĮVADAS</w:t>
      </w:r>
      <w:r w:rsidR="004A71F7">
        <w:rPr>
          <w:rFonts w:ascii="Times New Roman" w:hAnsi="Times New Roman" w:cs="Times New Roman"/>
          <w:sz w:val="24"/>
          <w:szCs w:val="24"/>
        </w:rPr>
        <w:t>........................................................................................................................................3</w:t>
      </w:r>
    </w:p>
    <w:p w14:paraId="79B9D6AA" w14:textId="0E43DB13" w:rsidR="007B6C1E" w:rsidRDefault="003D09F7" w:rsidP="009831B0">
      <w:pPr>
        <w:pStyle w:val="ListParagraph"/>
        <w:numPr>
          <w:ilvl w:val="0"/>
          <w:numId w:val="1"/>
        </w:numPr>
        <w:ind w:left="142" w:right="-24"/>
        <w:jc w:val="right"/>
        <w:rPr>
          <w:rFonts w:ascii="Times New Roman" w:hAnsi="Times New Roman" w:cs="Times New Roman"/>
          <w:sz w:val="24"/>
          <w:szCs w:val="24"/>
        </w:rPr>
      </w:pPr>
      <w:r>
        <w:rPr>
          <w:rFonts w:ascii="Times New Roman" w:hAnsi="Times New Roman" w:cs="Times New Roman"/>
          <w:sz w:val="24"/>
          <w:szCs w:val="24"/>
        </w:rPr>
        <w:t>MOKYKLOS</w:t>
      </w:r>
      <w:r w:rsidR="007B6C1E">
        <w:rPr>
          <w:rFonts w:ascii="Times New Roman" w:hAnsi="Times New Roman" w:cs="Times New Roman"/>
          <w:sz w:val="24"/>
          <w:szCs w:val="24"/>
        </w:rPr>
        <w:t xml:space="preserve"> STRATEGIJA</w:t>
      </w:r>
      <w:r w:rsidR="004A71F7">
        <w:rPr>
          <w:rFonts w:ascii="Times New Roman" w:hAnsi="Times New Roman" w:cs="Times New Roman"/>
          <w:sz w:val="24"/>
          <w:szCs w:val="24"/>
        </w:rPr>
        <w:t>.....................................................................................................</w:t>
      </w:r>
      <w:r w:rsidR="00BC4F32">
        <w:rPr>
          <w:rFonts w:ascii="Times New Roman" w:hAnsi="Times New Roman" w:cs="Times New Roman"/>
          <w:sz w:val="24"/>
          <w:szCs w:val="24"/>
        </w:rPr>
        <w:t>.</w:t>
      </w:r>
      <w:r w:rsidR="009831B0">
        <w:rPr>
          <w:rFonts w:ascii="Times New Roman" w:hAnsi="Times New Roman" w:cs="Times New Roman"/>
          <w:sz w:val="24"/>
          <w:szCs w:val="24"/>
        </w:rPr>
        <w:t>.</w:t>
      </w:r>
      <w:r w:rsidR="00BC4F32">
        <w:rPr>
          <w:rFonts w:ascii="Times New Roman" w:hAnsi="Times New Roman" w:cs="Times New Roman"/>
          <w:sz w:val="24"/>
          <w:szCs w:val="24"/>
        </w:rPr>
        <w:t>.</w:t>
      </w:r>
      <w:r w:rsidR="004A71F7">
        <w:rPr>
          <w:rFonts w:ascii="Times New Roman" w:hAnsi="Times New Roman" w:cs="Times New Roman"/>
          <w:sz w:val="24"/>
          <w:szCs w:val="24"/>
        </w:rPr>
        <w:t>5</w:t>
      </w:r>
    </w:p>
    <w:p w14:paraId="3E4CBBB2" w14:textId="25C9AC67" w:rsidR="007B6C1E" w:rsidRDefault="00A879E2" w:rsidP="009831B0">
      <w:pPr>
        <w:pStyle w:val="ListParagraph"/>
        <w:numPr>
          <w:ilvl w:val="1"/>
          <w:numId w:val="1"/>
        </w:numPr>
        <w:tabs>
          <w:tab w:val="left" w:pos="1418"/>
        </w:tabs>
        <w:ind w:left="0" w:right="-24"/>
        <w:jc w:val="right"/>
        <w:rPr>
          <w:rFonts w:ascii="Times New Roman" w:hAnsi="Times New Roman" w:cs="Times New Roman"/>
          <w:sz w:val="24"/>
          <w:szCs w:val="24"/>
        </w:rPr>
      </w:pPr>
      <w:r>
        <w:rPr>
          <w:rFonts w:ascii="Times New Roman" w:hAnsi="Times New Roman" w:cs="Times New Roman"/>
          <w:sz w:val="24"/>
          <w:szCs w:val="24"/>
        </w:rPr>
        <w:t xml:space="preserve"> </w:t>
      </w:r>
      <w:r w:rsidR="007B6C1E">
        <w:rPr>
          <w:rFonts w:ascii="Times New Roman" w:hAnsi="Times New Roman" w:cs="Times New Roman"/>
          <w:sz w:val="24"/>
          <w:szCs w:val="24"/>
        </w:rPr>
        <w:t>VIZIJA</w:t>
      </w:r>
      <w:r w:rsidR="004A71F7">
        <w:rPr>
          <w:rFonts w:ascii="Times New Roman" w:hAnsi="Times New Roman" w:cs="Times New Roman"/>
          <w:sz w:val="24"/>
          <w:szCs w:val="24"/>
        </w:rPr>
        <w:t>....................................................................................................................................</w:t>
      </w:r>
      <w:r w:rsidR="00BC4F32">
        <w:rPr>
          <w:rFonts w:ascii="Times New Roman" w:hAnsi="Times New Roman" w:cs="Times New Roman"/>
          <w:sz w:val="24"/>
          <w:szCs w:val="24"/>
        </w:rPr>
        <w:t>.</w:t>
      </w:r>
      <w:r w:rsidR="004A71F7">
        <w:rPr>
          <w:rFonts w:ascii="Times New Roman" w:hAnsi="Times New Roman" w:cs="Times New Roman"/>
          <w:sz w:val="24"/>
          <w:szCs w:val="24"/>
        </w:rPr>
        <w:t>5</w:t>
      </w:r>
    </w:p>
    <w:p w14:paraId="4353440F" w14:textId="44E7BD04" w:rsidR="007B6C1E" w:rsidRDefault="00A879E2" w:rsidP="009831B0">
      <w:pPr>
        <w:pStyle w:val="ListParagraph"/>
        <w:numPr>
          <w:ilvl w:val="1"/>
          <w:numId w:val="1"/>
        </w:numPr>
        <w:tabs>
          <w:tab w:val="left" w:pos="1418"/>
        </w:tabs>
        <w:ind w:left="0" w:right="-24"/>
        <w:jc w:val="right"/>
        <w:rPr>
          <w:rFonts w:ascii="Times New Roman" w:hAnsi="Times New Roman" w:cs="Times New Roman"/>
          <w:sz w:val="24"/>
          <w:szCs w:val="24"/>
        </w:rPr>
      </w:pPr>
      <w:r>
        <w:rPr>
          <w:rFonts w:ascii="Times New Roman" w:hAnsi="Times New Roman" w:cs="Times New Roman"/>
          <w:sz w:val="24"/>
          <w:szCs w:val="24"/>
        </w:rPr>
        <w:t xml:space="preserve"> </w:t>
      </w:r>
      <w:r w:rsidR="007B6C1E">
        <w:rPr>
          <w:rFonts w:ascii="Times New Roman" w:hAnsi="Times New Roman" w:cs="Times New Roman"/>
          <w:sz w:val="24"/>
          <w:szCs w:val="24"/>
        </w:rPr>
        <w:t>MISIJA</w:t>
      </w:r>
      <w:r w:rsidR="004A71F7">
        <w:rPr>
          <w:rFonts w:ascii="Times New Roman" w:hAnsi="Times New Roman" w:cs="Times New Roman"/>
          <w:sz w:val="24"/>
          <w:szCs w:val="24"/>
        </w:rPr>
        <w:t>....................................................................................................................................5</w:t>
      </w:r>
    </w:p>
    <w:p w14:paraId="31C5F561" w14:textId="094B14E1" w:rsidR="007B6C1E" w:rsidRDefault="00A879E2" w:rsidP="009831B0">
      <w:pPr>
        <w:pStyle w:val="ListParagraph"/>
        <w:numPr>
          <w:ilvl w:val="1"/>
          <w:numId w:val="1"/>
        </w:numPr>
        <w:tabs>
          <w:tab w:val="left" w:pos="1418"/>
        </w:tabs>
        <w:ind w:left="0" w:right="-24"/>
        <w:jc w:val="right"/>
        <w:rPr>
          <w:rFonts w:ascii="Times New Roman" w:hAnsi="Times New Roman" w:cs="Times New Roman"/>
          <w:sz w:val="24"/>
          <w:szCs w:val="24"/>
        </w:rPr>
      </w:pPr>
      <w:r>
        <w:rPr>
          <w:rFonts w:ascii="Times New Roman" w:hAnsi="Times New Roman" w:cs="Times New Roman"/>
          <w:sz w:val="24"/>
          <w:szCs w:val="24"/>
        </w:rPr>
        <w:t xml:space="preserve"> </w:t>
      </w:r>
      <w:r w:rsidR="007B6C1E">
        <w:rPr>
          <w:rFonts w:ascii="Times New Roman" w:hAnsi="Times New Roman" w:cs="Times New Roman"/>
          <w:sz w:val="24"/>
          <w:szCs w:val="24"/>
        </w:rPr>
        <w:t>VERTYBĖS</w:t>
      </w:r>
      <w:r w:rsidR="004A71F7">
        <w:rPr>
          <w:rFonts w:ascii="Times New Roman" w:hAnsi="Times New Roman" w:cs="Times New Roman"/>
          <w:sz w:val="24"/>
          <w:szCs w:val="24"/>
        </w:rPr>
        <w:t>.............................................................................................................................</w:t>
      </w:r>
      <w:r w:rsidR="00FD0DDC">
        <w:rPr>
          <w:rFonts w:ascii="Times New Roman" w:hAnsi="Times New Roman" w:cs="Times New Roman"/>
          <w:sz w:val="24"/>
          <w:szCs w:val="24"/>
        </w:rPr>
        <w:t>5</w:t>
      </w:r>
    </w:p>
    <w:p w14:paraId="7143D85D" w14:textId="4F13F6C4" w:rsidR="007B6C1E" w:rsidRDefault="00A879E2" w:rsidP="009831B0">
      <w:pPr>
        <w:pStyle w:val="ListParagraph"/>
        <w:numPr>
          <w:ilvl w:val="1"/>
          <w:numId w:val="1"/>
        </w:numPr>
        <w:tabs>
          <w:tab w:val="left" w:pos="1418"/>
        </w:tabs>
        <w:ind w:left="0" w:right="-24"/>
        <w:jc w:val="right"/>
        <w:rPr>
          <w:rFonts w:ascii="Times New Roman" w:hAnsi="Times New Roman" w:cs="Times New Roman"/>
          <w:sz w:val="24"/>
          <w:szCs w:val="24"/>
        </w:rPr>
      </w:pPr>
      <w:r>
        <w:rPr>
          <w:rFonts w:ascii="Times New Roman" w:hAnsi="Times New Roman" w:cs="Times New Roman"/>
          <w:sz w:val="24"/>
          <w:szCs w:val="24"/>
        </w:rPr>
        <w:t xml:space="preserve"> </w:t>
      </w:r>
      <w:r w:rsidR="007B6C1E">
        <w:rPr>
          <w:rFonts w:ascii="Times New Roman" w:hAnsi="Times New Roman" w:cs="Times New Roman"/>
          <w:sz w:val="24"/>
          <w:szCs w:val="24"/>
        </w:rPr>
        <w:t>TIKSLAI</w:t>
      </w:r>
      <w:r w:rsidR="004A71F7">
        <w:rPr>
          <w:rFonts w:ascii="Times New Roman" w:hAnsi="Times New Roman" w:cs="Times New Roman"/>
          <w:sz w:val="24"/>
          <w:szCs w:val="24"/>
        </w:rPr>
        <w:t>.....................................................................................................................</w:t>
      </w:r>
      <w:r w:rsidR="009831B0">
        <w:rPr>
          <w:rFonts w:ascii="Times New Roman" w:hAnsi="Times New Roman" w:cs="Times New Roman"/>
          <w:sz w:val="24"/>
          <w:szCs w:val="24"/>
        </w:rPr>
        <w:t>.</w:t>
      </w:r>
      <w:r w:rsidR="004A71F7">
        <w:rPr>
          <w:rFonts w:ascii="Times New Roman" w:hAnsi="Times New Roman" w:cs="Times New Roman"/>
          <w:sz w:val="24"/>
          <w:szCs w:val="24"/>
        </w:rPr>
        <w:t>..</w:t>
      </w:r>
      <w:r w:rsidR="00BC4F32">
        <w:rPr>
          <w:rFonts w:ascii="Times New Roman" w:hAnsi="Times New Roman" w:cs="Times New Roman"/>
          <w:sz w:val="24"/>
          <w:szCs w:val="24"/>
        </w:rPr>
        <w:t>.</w:t>
      </w:r>
      <w:r w:rsidR="009831B0">
        <w:rPr>
          <w:rFonts w:ascii="Times New Roman" w:hAnsi="Times New Roman" w:cs="Times New Roman"/>
          <w:sz w:val="24"/>
          <w:szCs w:val="24"/>
        </w:rPr>
        <w:t xml:space="preserve">.........5           </w:t>
      </w:r>
    </w:p>
    <w:p w14:paraId="7CB1B81A" w14:textId="036B2F97" w:rsidR="007B6C1E" w:rsidRDefault="007B6C1E" w:rsidP="009831B0">
      <w:pPr>
        <w:tabs>
          <w:tab w:val="left" w:pos="1418"/>
        </w:tabs>
        <w:ind w:right="-24"/>
        <w:jc w:val="right"/>
        <w:rPr>
          <w:rFonts w:ascii="Times New Roman" w:hAnsi="Times New Roman" w:cs="Times New Roman"/>
          <w:sz w:val="24"/>
          <w:szCs w:val="24"/>
        </w:rPr>
      </w:pPr>
      <w:r w:rsidRPr="007B6C1E">
        <w:rPr>
          <w:rFonts w:ascii="Times New Roman" w:hAnsi="Times New Roman" w:cs="Times New Roman"/>
          <w:sz w:val="24"/>
          <w:szCs w:val="24"/>
        </w:rPr>
        <w:t>2.4.1.</w:t>
      </w:r>
      <w:r w:rsidR="00A879E2">
        <w:rPr>
          <w:rFonts w:ascii="Times New Roman" w:hAnsi="Times New Roman" w:cs="Times New Roman"/>
          <w:sz w:val="24"/>
          <w:szCs w:val="24"/>
        </w:rPr>
        <w:t xml:space="preserve"> </w:t>
      </w:r>
      <w:r>
        <w:rPr>
          <w:rFonts w:ascii="Times New Roman" w:hAnsi="Times New Roman" w:cs="Times New Roman"/>
          <w:sz w:val="24"/>
          <w:szCs w:val="24"/>
        </w:rPr>
        <w:t>UŽDAVINIAI</w:t>
      </w:r>
      <w:r w:rsidR="004A71F7">
        <w:rPr>
          <w:rFonts w:ascii="Times New Roman" w:hAnsi="Times New Roman" w:cs="Times New Roman"/>
          <w:sz w:val="24"/>
          <w:szCs w:val="24"/>
        </w:rPr>
        <w:t>....................................................................</w:t>
      </w:r>
      <w:r w:rsidR="00BC4F32">
        <w:rPr>
          <w:rFonts w:ascii="Times New Roman" w:hAnsi="Times New Roman" w:cs="Times New Roman"/>
          <w:sz w:val="24"/>
          <w:szCs w:val="24"/>
        </w:rPr>
        <w:t>.</w:t>
      </w:r>
      <w:r w:rsidR="004A71F7">
        <w:rPr>
          <w:rFonts w:ascii="Times New Roman" w:hAnsi="Times New Roman" w:cs="Times New Roman"/>
          <w:sz w:val="24"/>
          <w:szCs w:val="24"/>
        </w:rPr>
        <w:t>..................................................5</w:t>
      </w:r>
    </w:p>
    <w:p w14:paraId="22A4112E" w14:textId="420D5CFE" w:rsidR="007B6C1E" w:rsidRDefault="007B6C1E" w:rsidP="009831B0">
      <w:pPr>
        <w:tabs>
          <w:tab w:val="left" w:pos="1418"/>
        </w:tabs>
        <w:ind w:right="-24"/>
        <w:jc w:val="right"/>
        <w:rPr>
          <w:rFonts w:ascii="Times New Roman" w:hAnsi="Times New Roman" w:cs="Times New Roman"/>
          <w:sz w:val="24"/>
          <w:szCs w:val="24"/>
        </w:rPr>
      </w:pPr>
      <w:r>
        <w:rPr>
          <w:rFonts w:ascii="Times New Roman" w:hAnsi="Times New Roman" w:cs="Times New Roman"/>
          <w:sz w:val="24"/>
          <w:szCs w:val="24"/>
        </w:rPr>
        <w:t>2.4.2.</w:t>
      </w:r>
      <w:r w:rsidR="00A879E2">
        <w:rPr>
          <w:rFonts w:ascii="Times New Roman" w:hAnsi="Times New Roman" w:cs="Times New Roman"/>
          <w:sz w:val="24"/>
          <w:szCs w:val="24"/>
        </w:rPr>
        <w:t xml:space="preserve"> </w:t>
      </w:r>
      <w:r>
        <w:rPr>
          <w:rFonts w:ascii="Times New Roman" w:hAnsi="Times New Roman" w:cs="Times New Roman"/>
          <w:sz w:val="24"/>
          <w:szCs w:val="24"/>
        </w:rPr>
        <w:t>PRIEMONĖS</w:t>
      </w:r>
      <w:r w:rsidR="004A71F7">
        <w:rPr>
          <w:rFonts w:ascii="Times New Roman" w:hAnsi="Times New Roman" w:cs="Times New Roman"/>
          <w:sz w:val="24"/>
          <w:szCs w:val="24"/>
        </w:rPr>
        <w:t>....................................................................</w:t>
      </w:r>
      <w:r w:rsidR="00BC4F32">
        <w:rPr>
          <w:rFonts w:ascii="Times New Roman" w:hAnsi="Times New Roman" w:cs="Times New Roman"/>
          <w:sz w:val="24"/>
          <w:szCs w:val="24"/>
        </w:rPr>
        <w:t>.</w:t>
      </w:r>
      <w:r w:rsidR="004A71F7">
        <w:rPr>
          <w:rFonts w:ascii="Times New Roman" w:hAnsi="Times New Roman" w:cs="Times New Roman"/>
          <w:sz w:val="24"/>
          <w:szCs w:val="24"/>
        </w:rPr>
        <w:t>..................................................6</w:t>
      </w:r>
    </w:p>
    <w:p w14:paraId="24CF86BE" w14:textId="36868DF6" w:rsidR="007B6C1E" w:rsidRDefault="007B6C1E" w:rsidP="009831B0">
      <w:pPr>
        <w:tabs>
          <w:tab w:val="left" w:pos="1418"/>
        </w:tabs>
        <w:ind w:right="-24"/>
        <w:jc w:val="right"/>
        <w:rPr>
          <w:rFonts w:ascii="Times New Roman" w:hAnsi="Times New Roman" w:cs="Times New Roman"/>
          <w:sz w:val="24"/>
          <w:szCs w:val="24"/>
        </w:rPr>
      </w:pPr>
      <w:r>
        <w:rPr>
          <w:rFonts w:ascii="Times New Roman" w:hAnsi="Times New Roman" w:cs="Times New Roman"/>
          <w:sz w:val="24"/>
          <w:szCs w:val="24"/>
        </w:rPr>
        <w:t>2.4.3.</w:t>
      </w:r>
      <w:r w:rsidR="00A879E2">
        <w:rPr>
          <w:rFonts w:ascii="Times New Roman" w:hAnsi="Times New Roman" w:cs="Times New Roman"/>
          <w:sz w:val="24"/>
          <w:szCs w:val="24"/>
        </w:rPr>
        <w:t xml:space="preserve"> </w:t>
      </w:r>
      <w:r>
        <w:rPr>
          <w:rFonts w:ascii="Times New Roman" w:hAnsi="Times New Roman" w:cs="Times New Roman"/>
          <w:sz w:val="24"/>
          <w:szCs w:val="24"/>
        </w:rPr>
        <w:t>TIKSLO PASIEKIMO IR UŽDAVINIŲ ĮGYVENDINIMO</w:t>
      </w:r>
      <w:r w:rsidR="005941E9">
        <w:rPr>
          <w:rFonts w:ascii="Times New Roman" w:hAnsi="Times New Roman" w:cs="Times New Roman"/>
          <w:sz w:val="24"/>
          <w:szCs w:val="24"/>
        </w:rPr>
        <w:t xml:space="preserve"> </w:t>
      </w:r>
      <w:r>
        <w:rPr>
          <w:rFonts w:ascii="Times New Roman" w:hAnsi="Times New Roman" w:cs="Times New Roman"/>
          <w:sz w:val="24"/>
          <w:szCs w:val="24"/>
        </w:rPr>
        <w:t>RODIKLIAI</w:t>
      </w:r>
      <w:r w:rsidR="00BC4F32">
        <w:rPr>
          <w:rFonts w:ascii="Times New Roman" w:hAnsi="Times New Roman" w:cs="Times New Roman"/>
          <w:sz w:val="24"/>
          <w:szCs w:val="24"/>
        </w:rPr>
        <w:t>.</w:t>
      </w:r>
      <w:r w:rsidR="004A71F7">
        <w:rPr>
          <w:rFonts w:ascii="Times New Roman" w:hAnsi="Times New Roman" w:cs="Times New Roman"/>
          <w:sz w:val="24"/>
          <w:szCs w:val="24"/>
        </w:rPr>
        <w:t>.......................9</w:t>
      </w:r>
    </w:p>
    <w:p w14:paraId="2BB80C48" w14:textId="087E036C" w:rsidR="007B6C1E" w:rsidRDefault="007B6C1E" w:rsidP="009831B0">
      <w:pPr>
        <w:tabs>
          <w:tab w:val="left" w:pos="1418"/>
        </w:tabs>
        <w:ind w:right="-24"/>
        <w:jc w:val="right"/>
        <w:rPr>
          <w:rFonts w:ascii="Times New Roman" w:hAnsi="Times New Roman" w:cs="Times New Roman"/>
          <w:sz w:val="24"/>
          <w:szCs w:val="24"/>
        </w:rPr>
      </w:pPr>
      <w:r>
        <w:rPr>
          <w:rFonts w:ascii="Times New Roman" w:hAnsi="Times New Roman" w:cs="Times New Roman"/>
          <w:sz w:val="24"/>
          <w:szCs w:val="24"/>
        </w:rPr>
        <w:t>3.   PLANO ĮGYVENDINIMO STEBĖSENA</w:t>
      </w:r>
      <w:r w:rsidR="008C5AC0">
        <w:rPr>
          <w:rFonts w:ascii="Times New Roman" w:hAnsi="Times New Roman" w:cs="Times New Roman"/>
          <w:sz w:val="24"/>
          <w:szCs w:val="24"/>
        </w:rPr>
        <w:t>................................................................................13</w:t>
      </w:r>
    </w:p>
    <w:p w14:paraId="44434465" w14:textId="76E4D42D" w:rsidR="007B6C1E" w:rsidRDefault="007B6C1E" w:rsidP="009831B0">
      <w:pPr>
        <w:tabs>
          <w:tab w:val="left" w:pos="1418"/>
        </w:tabs>
        <w:ind w:right="-24"/>
        <w:jc w:val="right"/>
        <w:rPr>
          <w:rFonts w:ascii="Times New Roman" w:hAnsi="Times New Roman" w:cs="Times New Roman"/>
          <w:sz w:val="24"/>
          <w:szCs w:val="24"/>
        </w:rPr>
      </w:pPr>
      <w:r>
        <w:rPr>
          <w:rFonts w:ascii="Times New Roman" w:hAnsi="Times New Roman" w:cs="Times New Roman"/>
          <w:sz w:val="24"/>
          <w:szCs w:val="24"/>
        </w:rPr>
        <w:t>4.   PRIEDAI</w:t>
      </w:r>
      <w:r w:rsidR="008C5AC0">
        <w:rPr>
          <w:rFonts w:ascii="Times New Roman" w:hAnsi="Times New Roman" w:cs="Times New Roman"/>
          <w:sz w:val="24"/>
          <w:szCs w:val="24"/>
        </w:rPr>
        <w:t>..</w:t>
      </w:r>
      <w:r w:rsidR="00BC4F32">
        <w:rPr>
          <w:rFonts w:ascii="Times New Roman" w:hAnsi="Times New Roman" w:cs="Times New Roman"/>
          <w:sz w:val="24"/>
          <w:szCs w:val="24"/>
        </w:rPr>
        <w:t>.</w:t>
      </w:r>
      <w:r w:rsidR="008C5AC0">
        <w:rPr>
          <w:rFonts w:ascii="Times New Roman" w:hAnsi="Times New Roman" w:cs="Times New Roman"/>
          <w:sz w:val="24"/>
          <w:szCs w:val="24"/>
        </w:rPr>
        <w:t>..................................................................................................................................13</w:t>
      </w:r>
    </w:p>
    <w:p w14:paraId="4BB2626B" w14:textId="2D459935" w:rsidR="007B6C1E" w:rsidRDefault="007B6C1E" w:rsidP="009831B0">
      <w:pPr>
        <w:tabs>
          <w:tab w:val="left" w:pos="1418"/>
        </w:tabs>
        <w:ind w:right="-24"/>
        <w:jc w:val="center"/>
        <w:rPr>
          <w:rFonts w:ascii="Times New Roman" w:hAnsi="Times New Roman" w:cs="Times New Roman"/>
          <w:sz w:val="24"/>
          <w:szCs w:val="24"/>
        </w:rPr>
      </w:pPr>
      <w:r>
        <w:rPr>
          <w:rFonts w:ascii="Times New Roman" w:hAnsi="Times New Roman" w:cs="Times New Roman"/>
          <w:sz w:val="24"/>
          <w:szCs w:val="24"/>
        </w:rPr>
        <w:t>4.1. ANKSTESNIO STRATEGINIO PLANO ĮGYVENDINIMO REZULTATŲ</w:t>
      </w:r>
    </w:p>
    <w:p w14:paraId="4A684293" w14:textId="1DFE1BDE" w:rsidR="007B6C1E" w:rsidRDefault="007B6C1E" w:rsidP="009831B0">
      <w:pPr>
        <w:tabs>
          <w:tab w:val="left" w:pos="1418"/>
        </w:tabs>
        <w:ind w:right="-24"/>
        <w:jc w:val="right"/>
        <w:rPr>
          <w:rFonts w:ascii="Times New Roman" w:hAnsi="Times New Roman" w:cs="Times New Roman"/>
          <w:sz w:val="24"/>
          <w:szCs w:val="24"/>
        </w:rPr>
      </w:pPr>
      <w:r>
        <w:rPr>
          <w:rFonts w:ascii="Times New Roman" w:hAnsi="Times New Roman" w:cs="Times New Roman"/>
          <w:sz w:val="24"/>
          <w:szCs w:val="24"/>
        </w:rPr>
        <w:t>APŽVALGA</w:t>
      </w:r>
      <w:r w:rsidR="008C5AC0">
        <w:rPr>
          <w:rFonts w:ascii="Times New Roman" w:hAnsi="Times New Roman" w:cs="Times New Roman"/>
          <w:sz w:val="24"/>
          <w:szCs w:val="24"/>
        </w:rPr>
        <w:t>.........................................................................................................................</w:t>
      </w:r>
      <w:r w:rsidR="00BC4F32">
        <w:rPr>
          <w:rFonts w:ascii="Times New Roman" w:hAnsi="Times New Roman" w:cs="Times New Roman"/>
          <w:sz w:val="24"/>
          <w:szCs w:val="24"/>
        </w:rPr>
        <w:t>.</w:t>
      </w:r>
      <w:r w:rsidR="008C5AC0">
        <w:rPr>
          <w:rFonts w:ascii="Times New Roman" w:hAnsi="Times New Roman" w:cs="Times New Roman"/>
          <w:sz w:val="24"/>
          <w:szCs w:val="24"/>
        </w:rPr>
        <w:t>1</w:t>
      </w:r>
      <w:r w:rsidR="001510B3">
        <w:rPr>
          <w:rFonts w:ascii="Times New Roman" w:hAnsi="Times New Roman" w:cs="Times New Roman"/>
          <w:sz w:val="24"/>
          <w:szCs w:val="24"/>
        </w:rPr>
        <w:t>4</w:t>
      </w:r>
    </w:p>
    <w:p w14:paraId="27E2337D" w14:textId="1D9BB389" w:rsidR="007B6C1E" w:rsidRDefault="007B6C1E" w:rsidP="00412502">
      <w:pPr>
        <w:tabs>
          <w:tab w:val="left" w:pos="1418"/>
        </w:tabs>
        <w:ind w:right="-24" w:firstLine="851"/>
        <w:jc w:val="right"/>
        <w:rPr>
          <w:rFonts w:ascii="Times New Roman" w:hAnsi="Times New Roman" w:cs="Times New Roman"/>
          <w:sz w:val="24"/>
          <w:szCs w:val="24"/>
        </w:rPr>
      </w:pPr>
      <w:r>
        <w:rPr>
          <w:rFonts w:ascii="Times New Roman" w:hAnsi="Times New Roman" w:cs="Times New Roman"/>
          <w:sz w:val="24"/>
          <w:szCs w:val="24"/>
        </w:rPr>
        <w:t>4.2. VIDAUS ANALIZĖ</w:t>
      </w:r>
      <w:r w:rsidR="008C5AC0">
        <w:rPr>
          <w:rFonts w:ascii="Times New Roman" w:hAnsi="Times New Roman" w:cs="Times New Roman"/>
          <w:sz w:val="24"/>
          <w:szCs w:val="24"/>
        </w:rPr>
        <w:t>...........................................................................................................1</w:t>
      </w:r>
      <w:r w:rsidR="001510B3">
        <w:rPr>
          <w:rFonts w:ascii="Times New Roman" w:hAnsi="Times New Roman" w:cs="Times New Roman"/>
          <w:sz w:val="24"/>
          <w:szCs w:val="24"/>
        </w:rPr>
        <w:t>7</w:t>
      </w:r>
    </w:p>
    <w:p w14:paraId="4A79D6A4" w14:textId="069C8622" w:rsidR="007B6C1E" w:rsidRDefault="007B6C1E" w:rsidP="009831B0">
      <w:pPr>
        <w:tabs>
          <w:tab w:val="left" w:pos="1418"/>
        </w:tabs>
        <w:ind w:right="-24"/>
        <w:jc w:val="right"/>
        <w:rPr>
          <w:rFonts w:ascii="Times New Roman" w:hAnsi="Times New Roman" w:cs="Times New Roman"/>
          <w:sz w:val="24"/>
          <w:szCs w:val="24"/>
        </w:rPr>
      </w:pPr>
      <w:r>
        <w:rPr>
          <w:rFonts w:ascii="Times New Roman" w:hAnsi="Times New Roman" w:cs="Times New Roman"/>
          <w:sz w:val="24"/>
          <w:szCs w:val="24"/>
        </w:rPr>
        <w:t xml:space="preserve">4.3.  SSGG ANALIŽĖS SUVESTINĖ  </w:t>
      </w:r>
      <w:r w:rsidR="008C5AC0">
        <w:rPr>
          <w:rFonts w:ascii="Times New Roman" w:hAnsi="Times New Roman" w:cs="Times New Roman"/>
          <w:sz w:val="24"/>
          <w:szCs w:val="24"/>
        </w:rPr>
        <w:t>...................................................................................</w:t>
      </w:r>
      <w:r w:rsidR="00BC4F32">
        <w:rPr>
          <w:rFonts w:ascii="Times New Roman" w:hAnsi="Times New Roman" w:cs="Times New Roman"/>
          <w:sz w:val="24"/>
          <w:szCs w:val="24"/>
        </w:rPr>
        <w:t>.</w:t>
      </w:r>
      <w:r w:rsidR="008C5AC0">
        <w:rPr>
          <w:rFonts w:ascii="Times New Roman" w:hAnsi="Times New Roman" w:cs="Times New Roman"/>
          <w:sz w:val="24"/>
          <w:szCs w:val="24"/>
        </w:rPr>
        <w:t>2</w:t>
      </w:r>
      <w:r w:rsidR="001D1782">
        <w:rPr>
          <w:rFonts w:ascii="Times New Roman" w:hAnsi="Times New Roman" w:cs="Times New Roman"/>
          <w:sz w:val="24"/>
          <w:szCs w:val="24"/>
        </w:rPr>
        <w:t>3</w:t>
      </w:r>
    </w:p>
    <w:p w14:paraId="197E5470" w14:textId="77777777" w:rsidR="007B6C1E" w:rsidRDefault="007B6C1E" w:rsidP="00A879E2">
      <w:pPr>
        <w:jc w:val="right"/>
        <w:rPr>
          <w:rFonts w:ascii="Times New Roman" w:hAnsi="Times New Roman" w:cs="Times New Roman"/>
          <w:sz w:val="24"/>
          <w:szCs w:val="24"/>
        </w:rPr>
      </w:pPr>
    </w:p>
    <w:p w14:paraId="717D853A" w14:textId="77777777" w:rsidR="007B6C1E" w:rsidRPr="007B6C1E" w:rsidRDefault="007B6C1E" w:rsidP="00A879E2">
      <w:pPr>
        <w:jc w:val="right"/>
        <w:rPr>
          <w:rFonts w:ascii="Times New Roman" w:hAnsi="Times New Roman" w:cs="Times New Roman"/>
          <w:sz w:val="24"/>
          <w:szCs w:val="24"/>
        </w:rPr>
      </w:pPr>
    </w:p>
    <w:p w14:paraId="164B2D9A" w14:textId="77777777" w:rsidR="007B6C1E" w:rsidRDefault="007B6C1E" w:rsidP="007B6C1E">
      <w:pPr>
        <w:pStyle w:val="ListParagraph"/>
        <w:ind w:left="1080"/>
        <w:rPr>
          <w:rFonts w:ascii="Times New Roman" w:hAnsi="Times New Roman" w:cs="Times New Roman"/>
          <w:sz w:val="24"/>
          <w:szCs w:val="24"/>
        </w:rPr>
      </w:pPr>
    </w:p>
    <w:p w14:paraId="04554184" w14:textId="164FF89B" w:rsidR="003D09F7" w:rsidRDefault="003D09F7" w:rsidP="007B6C1E">
      <w:pPr>
        <w:pStyle w:val="ListParagraph"/>
        <w:ind w:left="1080"/>
        <w:rPr>
          <w:rFonts w:ascii="Times New Roman" w:hAnsi="Times New Roman" w:cs="Times New Roman"/>
          <w:sz w:val="24"/>
          <w:szCs w:val="24"/>
        </w:rPr>
      </w:pPr>
    </w:p>
    <w:p w14:paraId="1ECB6920" w14:textId="77777777" w:rsidR="003D09F7" w:rsidRDefault="003D09F7" w:rsidP="007B6C1E">
      <w:pPr>
        <w:pStyle w:val="ListParagraph"/>
        <w:ind w:left="1080"/>
        <w:rPr>
          <w:rFonts w:ascii="Times New Roman" w:hAnsi="Times New Roman" w:cs="Times New Roman"/>
          <w:sz w:val="24"/>
          <w:szCs w:val="24"/>
        </w:rPr>
      </w:pPr>
    </w:p>
    <w:p w14:paraId="3F9C3046" w14:textId="77777777" w:rsidR="003D09F7" w:rsidRDefault="003D09F7" w:rsidP="007B6C1E">
      <w:pPr>
        <w:pStyle w:val="ListParagraph"/>
        <w:ind w:left="1080"/>
        <w:rPr>
          <w:rFonts w:ascii="Times New Roman" w:hAnsi="Times New Roman" w:cs="Times New Roman"/>
          <w:sz w:val="24"/>
          <w:szCs w:val="24"/>
        </w:rPr>
      </w:pPr>
    </w:p>
    <w:p w14:paraId="7B342C3C" w14:textId="77777777" w:rsidR="003D09F7" w:rsidRDefault="003D09F7" w:rsidP="007B6C1E">
      <w:pPr>
        <w:pStyle w:val="ListParagraph"/>
        <w:ind w:left="1080"/>
        <w:rPr>
          <w:rFonts w:ascii="Times New Roman" w:hAnsi="Times New Roman" w:cs="Times New Roman"/>
          <w:sz w:val="24"/>
          <w:szCs w:val="24"/>
        </w:rPr>
      </w:pPr>
    </w:p>
    <w:p w14:paraId="48CC33C8" w14:textId="77777777" w:rsidR="003D09F7" w:rsidRDefault="003D09F7" w:rsidP="007B6C1E">
      <w:pPr>
        <w:pStyle w:val="ListParagraph"/>
        <w:ind w:left="1080"/>
        <w:rPr>
          <w:rFonts w:ascii="Times New Roman" w:hAnsi="Times New Roman" w:cs="Times New Roman"/>
          <w:sz w:val="24"/>
          <w:szCs w:val="24"/>
        </w:rPr>
      </w:pPr>
    </w:p>
    <w:p w14:paraId="4EA6AE59" w14:textId="77777777" w:rsidR="003D09F7" w:rsidRDefault="003D09F7" w:rsidP="00FB5C15"/>
    <w:p w14:paraId="7830D5F9" w14:textId="77777777" w:rsidR="003D09F7" w:rsidRDefault="003D09F7" w:rsidP="007B6C1E">
      <w:pPr>
        <w:pStyle w:val="ListParagraph"/>
        <w:ind w:left="1080"/>
        <w:rPr>
          <w:rFonts w:ascii="Times New Roman" w:hAnsi="Times New Roman" w:cs="Times New Roman"/>
          <w:sz w:val="24"/>
          <w:szCs w:val="24"/>
        </w:rPr>
      </w:pPr>
    </w:p>
    <w:p w14:paraId="488F8D0A" w14:textId="77777777" w:rsidR="003D09F7" w:rsidRDefault="003D09F7" w:rsidP="007B6C1E">
      <w:pPr>
        <w:pStyle w:val="ListParagraph"/>
        <w:ind w:left="1080"/>
        <w:rPr>
          <w:rFonts w:ascii="Times New Roman" w:hAnsi="Times New Roman" w:cs="Times New Roman"/>
          <w:sz w:val="24"/>
          <w:szCs w:val="24"/>
        </w:rPr>
      </w:pPr>
    </w:p>
    <w:p w14:paraId="3A4DFB9E" w14:textId="77777777" w:rsidR="003D09F7" w:rsidRDefault="003D09F7" w:rsidP="007B6C1E">
      <w:pPr>
        <w:pStyle w:val="ListParagraph"/>
        <w:ind w:left="1080"/>
        <w:rPr>
          <w:rFonts w:ascii="Times New Roman" w:hAnsi="Times New Roman" w:cs="Times New Roman"/>
          <w:sz w:val="24"/>
          <w:szCs w:val="24"/>
        </w:rPr>
      </w:pPr>
    </w:p>
    <w:p w14:paraId="006A054C" w14:textId="77777777" w:rsidR="003D09F7" w:rsidRDefault="003D09F7" w:rsidP="007B6C1E">
      <w:pPr>
        <w:pStyle w:val="ListParagraph"/>
        <w:ind w:left="1080"/>
        <w:rPr>
          <w:rFonts w:ascii="Times New Roman" w:hAnsi="Times New Roman" w:cs="Times New Roman"/>
          <w:sz w:val="24"/>
          <w:szCs w:val="24"/>
        </w:rPr>
      </w:pPr>
    </w:p>
    <w:p w14:paraId="573B276B" w14:textId="77777777" w:rsidR="003D09F7" w:rsidRDefault="003D09F7" w:rsidP="007B6C1E">
      <w:pPr>
        <w:pStyle w:val="ListParagraph"/>
        <w:ind w:left="1080"/>
        <w:rPr>
          <w:rFonts w:ascii="Times New Roman" w:hAnsi="Times New Roman" w:cs="Times New Roman"/>
          <w:sz w:val="24"/>
          <w:szCs w:val="24"/>
        </w:rPr>
      </w:pPr>
    </w:p>
    <w:p w14:paraId="02BEF627" w14:textId="77777777" w:rsidR="003D09F7" w:rsidRDefault="003D09F7" w:rsidP="007B6C1E">
      <w:pPr>
        <w:pStyle w:val="ListParagraph"/>
        <w:ind w:left="1080"/>
        <w:rPr>
          <w:rFonts w:ascii="Times New Roman" w:hAnsi="Times New Roman" w:cs="Times New Roman"/>
          <w:sz w:val="24"/>
          <w:szCs w:val="24"/>
        </w:rPr>
      </w:pPr>
    </w:p>
    <w:p w14:paraId="5E4239ED" w14:textId="77777777" w:rsidR="003D09F7" w:rsidRDefault="003D09F7" w:rsidP="007B6C1E">
      <w:pPr>
        <w:pStyle w:val="ListParagraph"/>
        <w:ind w:left="1080"/>
        <w:rPr>
          <w:rFonts w:ascii="Times New Roman" w:hAnsi="Times New Roman" w:cs="Times New Roman"/>
          <w:sz w:val="24"/>
          <w:szCs w:val="24"/>
        </w:rPr>
      </w:pPr>
    </w:p>
    <w:p w14:paraId="18817D65" w14:textId="77777777" w:rsidR="003D09F7" w:rsidRDefault="003D09F7" w:rsidP="007B6C1E">
      <w:pPr>
        <w:pStyle w:val="ListParagraph"/>
        <w:ind w:left="1080"/>
        <w:rPr>
          <w:rFonts w:ascii="Times New Roman" w:hAnsi="Times New Roman" w:cs="Times New Roman"/>
          <w:sz w:val="24"/>
          <w:szCs w:val="24"/>
        </w:rPr>
      </w:pPr>
    </w:p>
    <w:p w14:paraId="30CE1BF3" w14:textId="77777777" w:rsidR="003D09F7" w:rsidRDefault="003D09F7" w:rsidP="007B6C1E">
      <w:pPr>
        <w:pStyle w:val="ListParagraph"/>
        <w:ind w:left="1080"/>
        <w:rPr>
          <w:rFonts w:ascii="Times New Roman" w:hAnsi="Times New Roman" w:cs="Times New Roman"/>
          <w:sz w:val="24"/>
          <w:szCs w:val="24"/>
        </w:rPr>
      </w:pPr>
    </w:p>
    <w:p w14:paraId="69561FA9" w14:textId="77777777" w:rsidR="003D09F7" w:rsidRDefault="003D09F7" w:rsidP="007B6C1E">
      <w:pPr>
        <w:pStyle w:val="ListParagraph"/>
        <w:ind w:left="1080"/>
        <w:rPr>
          <w:rFonts w:ascii="Times New Roman" w:hAnsi="Times New Roman" w:cs="Times New Roman"/>
          <w:sz w:val="24"/>
          <w:szCs w:val="24"/>
        </w:rPr>
      </w:pPr>
    </w:p>
    <w:p w14:paraId="5C357580" w14:textId="77777777" w:rsidR="00EB3284" w:rsidRDefault="00EB3284" w:rsidP="007B6C1E">
      <w:pPr>
        <w:pStyle w:val="ListParagraph"/>
        <w:ind w:left="1080"/>
        <w:rPr>
          <w:rFonts w:ascii="Times New Roman" w:hAnsi="Times New Roman" w:cs="Times New Roman"/>
          <w:sz w:val="24"/>
          <w:szCs w:val="24"/>
        </w:rPr>
      </w:pPr>
    </w:p>
    <w:p w14:paraId="631AD42D" w14:textId="77777777" w:rsidR="00EB3284" w:rsidRDefault="00EB3284" w:rsidP="007B6C1E">
      <w:pPr>
        <w:pStyle w:val="ListParagraph"/>
        <w:ind w:left="1080"/>
        <w:rPr>
          <w:rFonts w:ascii="Times New Roman" w:hAnsi="Times New Roman" w:cs="Times New Roman"/>
          <w:sz w:val="24"/>
          <w:szCs w:val="24"/>
        </w:rPr>
      </w:pPr>
    </w:p>
    <w:p w14:paraId="2664B772" w14:textId="77777777" w:rsidR="00EB3284" w:rsidRDefault="00EB3284" w:rsidP="007B6C1E">
      <w:pPr>
        <w:pStyle w:val="ListParagraph"/>
        <w:ind w:left="1080"/>
        <w:rPr>
          <w:rFonts w:ascii="Times New Roman" w:hAnsi="Times New Roman" w:cs="Times New Roman"/>
          <w:sz w:val="24"/>
          <w:szCs w:val="24"/>
        </w:rPr>
      </w:pPr>
    </w:p>
    <w:p w14:paraId="6BC51DA4" w14:textId="77777777" w:rsidR="00EB3284" w:rsidRDefault="00EB3284" w:rsidP="007B6C1E">
      <w:pPr>
        <w:pStyle w:val="ListParagraph"/>
        <w:ind w:left="1080"/>
        <w:rPr>
          <w:rFonts w:ascii="Times New Roman" w:hAnsi="Times New Roman" w:cs="Times New Roman"/>
          <w:sz w:val="24"/>
          <w:szCs w:val="24"/>
        </w:rPr>
      </w:pPr>
    </w:p>
    <w:p w14:paraId="6388AF1E" w14:textId="77777777" w:rsidR="008B52EE" w:rsidRDefault="008B52EE" w:rsidP="007B6C1E">
      <w:pPr>
        <w:pStyle w:val="ListParagraph"/>
        <w:ind w:left="1080"/>
        <w:rPr>
          <w:rFonts w:ascii="Times New Roman" w:hAnsi="Times New Roman" w:cs="Times New Roman"/>
          <w:sz w:val="24"/>
          <w:szCs w:val="24"/>
        </w:rPr>
      </w:pPr>
    </w:p>
    <w:p w14:paraId="6C03F855" w14:textId="10B393A5" w:rsidR="003D09F7" w:rsidRDefault="003D09F7" w:rsidP="00AC5EFD">
      <w:pPr>
        <w:pStyle w:val="ListParagraph"/>
        <w:numPr>
          <w:ilvl w:val="0"/>
          <w:numId w:val="2"/>
        </w:numPr>
        <w:spacing w:line="360" w:lineRule="auto"/>
        <w:ind w:left="1134" w:hanging="57"/>
        <w:rPr>
          <w:rFonts w:ascii="Times New Roman" w:hAnsi="Times New Roman" w:cs="Times New Roman"/>
          <w:b/>
          <w:bCs/>
          <w:sz w:val="24"/>
          <w:szCs w:val="24"/>
        </w:rPr>
      </w:pPr>
      <w:r>
        <w:rPr>
          <w:rFonts w:ascii="Times New Roman" w:hAnsi="Times New Roman" w:cs="Times New Roman"/>
          <w:b/>
          <w:bCs/>
          <w:sz w:val="24"/>
          <w:szCs w:val="24"/>
        </w:rPr>
        <w:lastRenderedPageBreak/>
        <w:t>ĮVADAS</w:t>
      </w:r>
    </w:p>
    <w:p w14:paraId="66B32FA7" w14:textId="2ED9CA2D" w:rsidR="003D09F7" w:rsidRDefault="003D09F7" w:rsidP="004B0896">
      <w:pPr>
        <w:spacing w:after="0" w:line="360" w:lineRule="auto"/>
        <w:ind w:firstLine="851"/>
        <w:jc w:val="both"/>
        <w:rPr>
          <w:rFonts w:ascii="Times New Roman" w:hAnsi="Times New Roman" w:cs="Times New Roman"/>
          <w:sz w:val="24"/>
          <w:szCs w:val="24"/>
        </w:rPr>
      </w:pPr>
      <w:r w:rsidRPr="003D09F7">
        <w:rPr>
          <w:rFonts w:ascii="Times New Roman" w:hAnsi="Times New Roman" w:cs="Times New Roman"/>
          <w:sz w:val="24"/>
          <w:szCs w:val="24"/>
        </w:rPr>
        <w:t xml:space="preserve">Vilniaus </w:t>
      </w:r>
      <w:r>
        <w:rPr>
          <w:rFonts w:ascii="Times New Roman" w:hAnsi="Times New Roman" w:cs="Times New Roman"/>
          <w:sz w:val="24"/>
          <w:szCs w:val="24"/>
        </w:rPr>
        <w:t>lopšelis-darželis „Spragtukas“ – Vilniaus savivaldybės biudžetinė, nesiekianti pelno ikimokyklinio vaikų ugdymo institucija, padedanti tėvams vykdyti vaikų ugdymo funkcijas.</w:t>
      </w:r>
    </w:p>
    <w:p w14:paraId="2D01EBC2" w14:textId="06F69067" w:rsidR="003D09F7" w:rsidRDefault="003D09F7" w:rsidP="004B08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Vilniaus lopšelio darželio „Spragtukas“ 2024-2028 m. strateginis planavimas padės numatyti ir kontroliuoti aplinkoje vykstančius procesus, išlaikyti veiklos tęstinumą. Dinamiškai kintančioje aplinkoje strateginis planavimas švietimo įstaigoje yra svarbus veiksnys siekiant pilnaverčio ir kokybiško ugdymo bei užtikrinant įstaigos veiklos efektyvumą ir darną.</w:t>
      </w:r>
    </w:p>
    <w:p w14:paraId="2331E385" w14:textId="35DDC946" w:rsidR="007F7D23" w:rsidRPr="003D09F7" w:rsidRDefault="007F7D23" w:rsidP="004B0896">
      <w:pPr>
        <w:tabs>
          <w:tab w:val="left" w:pos="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Šiuolaikinio ugdymosi tendencijos vis didesnį dėmesį teikia kokybiškam ikimokykliniam ir priešmokykliniam ugdymuisi, inovatyvių ugdymo programų įgyvendinimui, informacinių technologijų taikymui.</w:t>
      </w:r>
    </w:p>
    <w:p w14:paraId="514E21D1" w14:textId="77777777" w:rsidR="00332992" w:rsidRPr="00332992" w:rsidRDefault="00332992" w:rsidP="004B0896">
      <w:pPr>
        <w:spacing w:after="0" w:line="360" w:lineRule="auto"/>
        <w:jc w:val="both"/>
        <w:rPr>
          <w:rFonts w:ascii="Times New Roman" w:hAnsi="Times New Roman" w:cs="Times New Roman"/>
          <w:sz w:val="24"/>
          <w:szCs w:val="24"/>
        </w:rPr>
      </w:pPr>
      <w:r w:rsidRPr="00332992">
        <w:rPr>
          <w:rFonts w:ascii="Times New Roman" w:hAnsi="Times New Roman" w:cs="Times New Roman"/>
          <w:sz w:val="24"/>
          <w:szCs w:val="24"/>
        </w:rPr>
        <w:t>Vilniaus lopšelis-darželis Nr.03 įsteigtas Vilniaus miesto darbo žmonių deputatų tarybos Vykdomojo komiteto 1967 ̶  07 ̶ 15 sprendimu Nr.178.</w:t>
      </w:r>
    </w:p>
    <w:p w14:paraId="3D7420AC" w14:textId="2699B68C" w:rsidR="00332992" w:rsidRPr="00332992" w:rsidRDefault="00332992" w:rsidP="004B0896">
      <w:pPr>
        <w:spacing w:after="0" w:line="360" w:lineRule="auto"/>
        <w:ind w:firstLine="709"/>
        <w:jc w:val="both"/>
        <w:rPr>
          <w:rFonts w:ascii="Times New Roman" w:hAnsi="Times New Roman" w:cs="Times New Roman"/>
          <w:sz w:val="24"/>
          <w:szCs w:val="24"/>
        </w:rPr>
      </w:pPr>
      <w:r w:rsidRPr="00332992">
        <w:rPr>
          <w:rFonts w:ascii="Times New Roman" w:hAnsi="Times New Roman" w:cs="Times New Roman"/>
          <w:sz w:val="24"/>
          <w:szCs w:val="24"/>
        </w:rPr>
        <w:t>Vilniaus miesto tarybos 1998–07–15 sprendimu Nr.225 lopšeliui-darželiui suteiktas pavadinimas Vilniaus lopšelis-darželis „Spragtukas“. Darželio veiklos pradžia 1967 ̶ 12 ̶ 10.</w:t>
      </w:r>
    </w:p>
    <w:p w14:paraId="2B1646D8" w14:textId="0B5283DA" w:rsidR="00332992" w:rsidRPr="00332992" w:rsidRDefault="00332992" w:rsidP="004B0896">
      <w:pPr>
        <w:spacing w:after="0" w:line="360" w:lineRule="auto"/>
        <w:jc w:val="both"/>
        <w:rPr>
          <w:rFonts w:ascii="Times New Roman" w:hAnsi="Times New Roman" w:cs="Times New Roman"/>
          <w:sz w:val="24"/>
          <w:szCs w:val="24"/>
        </w:rPr>
      </w:pPr>
      <w:r w:rsidRPr="00332992">
        <w:rPr>
          <w:rFonts w:ascii="Times New Roman" w:hAnsi="Times New Roman" w:cs="Times New Roman"/>
          <w:sz w:val="24"/>
          <w:szCs w:val="24"/>
        </w:rPr>
        <w:t>Institucijos grupė – 3110 (ikimokyklinio ugdymo įstaiga), tipas – 3112 (lopšelis</w:t>
      </w:r>
      <w:r w:rsidR="003D35DF">
        <w:rPr>
          <w:rFonts w:ascii="Times New Roman" w:hAnsi="Times New Roman" w:cs="Times New Roman"/>
          <w:sz w:val="24"/>
          <w:szCs w:val="24"/>
        </w:rPr>
        <w:t xml:space="preserve"> </w:t>
      </w:r>
      <w:r w:rsidRPr="00332992">
        <w:rPr>
          <w:rFonts w:ascii="Times New Roman" w:hAnsi="Times New Roman" w:cs="Times New Roman"/>
          <w:sz w:val="24"/>
          <w:szCs w:val="24"/>
        </w:rPr>
        <w:t>darželis), juridinis statusas – 1 (juridinis asmuo), identifikavimo kodas – 190011613.</w:t>
      </w:r>
    </w:p>
    <w:p w14:paraId="10A89693" w14:textId="299233E4" w:rsidR="00332992" w:rsidRPr="00332992" w:rsidRDefault="00332992" w:rsidP="004B0896">
      <w:pPr>
        <w:spacing w:after="0" w:line="360" w:lineRule="auto"/>
        <w:jc w:val="both"/>
        <w:rPr>
          <w:rFonts w:ascii="Times New Roman" w:hAnsi="Times New Roman" w:cs="Times New Roman"/>
          <w:sz w:val="24"/>
          <w:szCs w:val="24"/>
        </w:rPr>
      </w:pPr>
      <w:r w:rsidRPr="00332992">
        <w:rPr>
          <w:rFonts w:ascii="Times New Roman" w:hAnsi="Times New Roman" w:cs="Times New Roman"/>
          <w:sz w:val="24"/>
          <w:szCs w:val="24"/>
        </w:rPr>
        <w:t>Darželio adresas: Žirmūnų g.108, LT – 09123 Vilnius. tel.</w:t>
      </w:r>
      <w:r>
        <w:rPr>
          <w:rFonts w:ascii="Times New Roman" w:hAnsi="Times New Roman" w:cs="Times New Roman"/>
          <w:sz w:val="24"/>
          <w:szCs w:val="24"/>
        </w:rPr>
        <w:t xml:space="preserve"> +3705</w:t>
      </w:r>
      <w:r w:rsidRPr="00332992">
        <w:rPr>
          <w:rFonts w:ascii="Times New Roman" w:hAnsi="Times New Roman" w:cs="Times New Roman"/>
          <w:sz w:val="24"/>
          <w:szCs w:val="24"/>
        </w:rPr>
        <w:t>277 17 62</w:t>
      </w:r>
    </w:p>
    <w:p w14:paraId="2EA55188" w14:textId="7798F538" w:rsidR="00332992" w:rsidRPr="00332992" w:rsidRDefault="00332992" w:rsidP="004B0896">
      <w:pPr>
        <w:spacing w:after="0" w:line="360" w:lineRule="auto"/>
        <w:jc w:val="both"/>
        <w:rPr>
          <w:rFonts w:ascii="Times New Roman" w:hAnsi="Times New Roman" w:cs="Times New Roman"/>
          <w:sz w:val="24"/>
          <w:szCs w:val="24"/>
        </w:rPr>
      </w:pPr>
      <w:r w:rsidRPr="00332992">
        <w:rPr>
          <w:rFonts w:ascii="Times New Roman" w:hAnsi="Times New Roman" w:cs="Times New Roman"/>
          <w:sz w:val="24"/>
          <w:szCs w:val="24"/>
        </w:rPr>
        <w:t>El.</w:t>
      </w:r>
      <w:r w:rsidR="003D35DF">
        <w:rPr>
          <w:rFonts w:ascii="Times New Roman" w:hAnsi="Times New Roman" w:cs="Times New Roman"/>
          <w:sz w:val="24"/>
          <w:szCs w:val="24"/>
        </w:rPr>
        <w:t xml:space="preserve"> </w:t>
      </w:r>
      <w:r w:rsidRPr="00332992">
        <w:rPr>
          <w:rFonts w:ascii="Times New Roman" w:hAnsi="Times New Roman" w:cs="Times New Roman"/>
          <w:sz w:val="24"/>
          <w:szCs w:val="24"/>
        </w:rPr>
        <w:t>paštas: rastine@spragtukas.vilnius.lm.lt</w:t>
      </w:r>
    </w:p>
    <w:p w14:paraId="173596DD" w14:textId="77777777" w:rsidR="00332992" w:rsidRPr="00332992" w:rsidRDefault="00332992" w:rsidP="004B0896">
      <w:pPr>
        <w:spacing w:after="0" w:line="360" w:lineRule="auto"/>
        <w:jc w:val="both"/>
        <w:rPr>
          <w:rFonts w:ascii="Times New Roman" w:hAnsi="Times New Roman" w:cs="Times New Roman"/>
          <w:sz w:val="24"/>
          <w:szCs w:val="24"/>
        </w:rPr>
      </w:pPr>
      <w:r w:rsidRPr="00332992">
        <w:rPr>
          <w:rFonts w:ascii="Times New Roman" w:hAnsi="Times New Roman" w:cs="Times New Roman"/>
          <w:sz w:val="24"/>
          <w:szCs w:val="24"/>
        </w:rPr>
        <w:t>Ugdymo kalba – lietuvių, rusų, lenkų</w:t>
      </w:r>
    </w:p>
    <w:p w14:paraId="7DE9688F" w14:textId="77777777" w:rsidR="00332992" w:rsidRPr="00332992" w:rsidRDefault="00332992" w:rsidP="004B0896">
      <w:pPr>
        <w:spacing w:after="0" w:line="360" w:lineRule="auto"/>
        <w:jc w:val="both"/>
        <w:rPr>
          <w:rFonts w:ascii="Times New Roman" w:hAnsi="Times New Roman" w:cs="Times New Roman"/>
          <w:sz w:val="24"/>
          <w:szCs w:val="24"/>
        </w:rPr>
      </w:pPr>
      <w:r w:rsidRPr="00332992">
        <w:rPr>
          <w:rFonts w:ascii="Times New Roman" w:hAnsi="Times New Roman" w:cs="Times New Roman"/>
          <w:sz w:val="24"/>
          <w:szCs w:val="24"/>
        </w:rPr>
        <w:t>Ugdymo forma – dieninė</w:t>
      </w:r>
    </w:p>
    <w:p w14:paraId="7E5D32B4" w14:textId="77777777" w:rsidR="00332992" w:rsidRPr="00332992" w:rsidRDefault="00332992" w:rsidP="004B0896">
      <w:pPr>
        <w:spacing w:after="0" w:line="360" w:lineRule="auto"/>
        <w:jc w:val="both"/>
        <w:rPr>
          <w:rFonts w:ascii="Times New Roman" w:hAnsi="Times New Roman" w:cs="Times New Roman"/>
          <w:sz w:val="24"/>
          <w:szCs w:val="24"/>
        </w:rPr>
      </w:pPr>
      <w:r w:rsidRPr="00332992">
        <w:rPr>
          <w:rFonts w:ascii="Times New Roman" w:hAnsi="Times New Roman" w:cs="Times New Roman"/>
          <w:sz w:val="24"/>
          <w:szCs w:val="24"/>
        </w:rPr>
        <w:t>Pagrindinė veiklos rūšis – ikimokyklinis ugdymas</w:t>
      </w:r>
    </w:p>
    <w:p w14:paraId="586F0DDD" w14:textId="77777777" w:rsidR="00332992" w:rsidRPr="00332992" w:rsidRDefault="00332992" w:rsidP="004B0896">
      <w:pPr>
        <w:spacing w:after="0" w:line="360" w:lineRule="auto"/>
        <w:jc w:val="both"/>
        <w:rPr>
          <w:rFonts w:ascii="Times New Roman" w:hAnsi="Times New Roman" w:cs="Times New Roman"/>
          <w:sz w:val="24"/>
          <w:szCs w:val="24"/>
        </w:rPr>
      </w:pPr>
      <w:r w:rsidRPr="00332992">
        <w:rPr>
          <w:rFonts w:ascii="Times New Roman" w:hAnsi="Times New Roman" w:cs="Times New Roman"/>
          <w:sz w:val="24"/>
          <w:szCs w:val="24"/>
        </w:rPr>
        <w:t>Darželio steigėjas –  Vilniaus miesto savivaldybės taryba, adresas – Konstitucijos pr. 3, LT-09601 Vilnius. Darželio veiklą kuruoja Vilniaus miesto savivaldybės administracijos Švietimo, kultūros ir sporto departamentas, kodas – 9163147, adresas – Konstitucijos pr. 3, LT-09601 Vilnius.</w:t>
      </w:r>
    </w:p>
    <w:p w14:paraId="3773B579" w14:textId="0F0B5DA6" w:rsidR="00332992" w:rsidRPr="00332992" w:rsidRDefault="00332992" w:rsidP="004B0896">
      <w:pPr>
        <w:spacing w:after="0" w:line="360" w:lineRule="auto"/>
        <w:ind w:firstLine="851"/>
        <w:jc w:val="both"/>
        <w:rPr>
          <w:rFonts w:ascii="Times New Roman" w:hAnsi="Times New Roman" w:cs="Times New Roman"/>
          <w:sz w:val="24"/>
          <w:szCs w:val="24"/>
        </w:rPr>
      </w:pPr>
      <w:r w:rsidRPr="00332992">
        <w:rPr>
          <w:rFonts w:ascii="Times New Roman" w:hAnsi="Times New Roman" w:cs="Times New Roman"/>
          <w:sz w:val="24"/>
          <w:szCs w:val="24"/>
        </w:rPr>
        <w:t>Darželis savo veiklą grindžia Lietuvos Respublikos Konstitucija, Vyriausybės nutarimais, Švietimo ir mokslo ministerijos bei steigėjo norminiais teisės aktais ir lopšelio-darželio „Spragtukas“  nuostatais.</w:t>
      </w:r>
    </w:p>
    <w:p w14:paraId="6D05A2CB" w14:textId="0CC30454" w:rsidR="00332992" w:rsidRPr="00332992" w:rsidRDefault="00332992" w:rsidP="004B0896">
      <w:pPr>
        <w:spacing w:after="0" w:line="360" w:lineRule="auto"/>
        <w:jc w:val="both"/>
        <w:rPr>
          <w:rFonts w:ascii="Times New Roman" w:hAnsi="Times New Roman" w:cs="Times New Roman"/>
          <w:sz w:val="24"/>
          <w:szCs w:val="24"/>
        </w:rPr>
      </w:pPr>
      <w:r w:rsidRPr="00332992">
        <w:rPr>
          <w:rFonts w:ascii="Times New Roman" w:hAnsi="Times New Roman" w:cs="Times New Roman"/>
          <w:sz w:val="24"/>
          <w:szCs w:val="24"/>
        </w:rPr>
        <w:t>20</w:t>
      </w:r>
      <w:r>
        <w:rPr>
          <w:rFonts w:ascii="Times New Roman" w:hAnsi="Times New Roman" w:cs="Times New Roman"/>
          <w:sz w:val="24"/>
          <w:szCs w:val="24"/>
        </w:rPr>
        <w:t>22</w:t>
      </w:r>
      <w:r w:rsidRPr="00332992">
        <w:rPr>
          <w:rFonts w:ascii="Times New Roman" w:hAnsi="Times New Roman" w:cs="Times New Roman"/>
          <w:sz w:val="24"/>
          <w:szCs w:val="24"/>
        </w:rPr>
        <w:t>/20</w:t>
      </w:r>
      <w:r>
        <w:rPr>
          <w:rFonts w:ascii="Times New Roman" w:hAnsi="Times New Roman" w:cs="Times New Roman"/>
          <w:sz w:val="24"/>
          <w:szCs w:val="24"/>
        </w:rPr>
        <w:t>23</w:t>
      </w:r>
      <w:r w:rsidRPr="00332992">
        <w:rPr>
          <w:rFonts w:ascii="Times New Roman" w:hAnsi="Times New Roman" w:cs="Times New Roman"/>
          <w:sz w:val="24"/>
          <w:szCs w:val="24"/>
        </w:rPr>
        <w:t xml:space="preserve"> m. m. lopšelyje-darželyje „Spragtukas“ veikia 12 grupių. Iš jų 2 grupės lopšelio (lietuvių, rusų ugdomąja kalba) ir 10 grupių darželio: iš jų 5 grupės lietuvių ugdomąja kalba, 4 grupės rusų ugdomąja kalba ir 1 grupė lenkų ugdomąja kalba.</w:t>
      </w:r>
    </w:p>
    <w:p w14:paraId="0C433CA9" w14:textId="56595AF0" w:rsidR="00332992" w:rsidRPr="00332992" w:rsidRDefault="00332992" w:rsidP="004B0896">
      <w:pPr>
        <w:spacing w:after="0" w:line="360" w:lineRule="auto"/>
        <w:rPr>
          <w:rFonts w:ascii="Times New Roman" w:hAnsi="Times New Roman" w:cs="Times New Roman"/>
          <w:sz w:val="24"/>
          <w:szCs w:val="24"/>
        </w:rPr>
      </w:pPr>
      <w:r w:rsidRPr="00332992">
        <w:rPr>
          <w:rFonts w:ascii="Times New Roman" w:hAnsi="Times New Roman" w:cs="Times New Roman"/>
          <w:sz w:val="24"/>
          <w:szCs w:val="24"/>
        </w:rPr>
        <w:t>Pagrindinis Darželio režimas – 1</w:t>
      </w:r>
      <w:r>
        <w:rPr>
          <w:rFonts w:ascii="Times New Roman" w:hAnsi="Times New Roman" w:cs="Times New Roman"/>
          <w:sz w:val="24"/>
          <w:szCs w:val="24"/>
        </w:rPr>
        <w:t>1</w:t>
      </w:r>
      <w:r w:rsidRPr="00332992">
        <w:rPr>
          <w:rFonts w:ascii="Times New Roman" w:hAnsi="Times New Roman" w:cs="Times New Roman"/>
          <w:sz w:val="24"/>
          <w:szCs w:val="24"/>
        </w:rPr>
        <w:t>.5 val. Dirbame nuo 7.</w:t>
      </w:r>
      <w:r>
        <w:rPr>
          <w:rFonts w:ascii="Times New Roman" w:hAnsi="Times New Roman" w:cs="Times New Roman"/>
          <w:sz w:val="24"/>
          <w:szCs w:val="24"/>
        </w:rPr>
        <w:t>00</w:t>
      </w:r>
      <w:r w:rsidRPr="00332992">
        <w:rPr>
          <w:rFonts w:ascii="Times New Roman" w:hAnsi="Times New Roman" w:cs="Times New Roman"/>
          <w:sz w:val="24"/>
          <w:szCs w:val="24"/>
        </w:rPr>
        <w:t xml:space="preserve"> val. iki 1</w:t>
      </w:r>
      <w:r>
        <w:rPr>
          <w:rFonts w:ascii="Times New Roman" w:hAnsi="Times New Roman" w:cs="Times New Roman"/>
          <w:sz w:val="24"/>
          <w:szCs w:val="24"/>
        </w:rPr>
        <w:t>8</w:t>
      </w:r>
      <w:r w:rsidRPr="00332992">
        <w:rPr>
          <w:rFonts w:ascii="Times New Roman" w:hAnsi="Times New Roman" w:cs="Times New Roman"/>
          <w:sz w:val="24"/>
          <w:szCs w:val="24"/>
        </w:rPr>
        <w:t>.</w:t>
      </w:r>
      <w:r>
        <w:rPr>
          <w:rFonts w:ascii="Times New Roman" w:hAnsi="Times New Roman" w:cs="Times New Roman"/>
          <w:sz w:val="24"/>
          <w:szCs w:val="24"/>
        </w:rPr>
        <w:t>30</w:t>
      </w:r>
      <w:r w:rsidRPr="00332992">
        <w:rPr>
          <w:rFonts w:ascii="Times New Roman" w:hAnsi="Times New Roman" w:cs="Times New Roman"/>
          <w:sz w:val="24"/>
          <w:szCs w:val="24"/>
        </w:rPr>
        <w:t xml:space="preserve"> val. </w:t>
      </w:r>
    </w:p>
    <w:p w14:paraId="0A7ADD10" w14:textId="5F00BFFE" w:rsidR="00332992" w:rsidRPr="00332992" w:rsidRDefault="00332992" w:rsidP="004B08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Atsižvelgiant į tėvų pageidavimus ir įstaigą lankančiųjų vaikų gebėjimus bei pomėgius, d</w:t>
      </w:r>
      <w:r w:rsidRPr="00332992">
        <w:rPr>
          <w:rFonts w:ascii="Times New Roman" w:hAnsi="Times New Roman" w:cs="Times New Roman"/>
          <w:sz w:val="24"/>
          <w:szCs w:val="24"/>
        </w:rPr>
        <w:t>arželyje organizuota papildoma veikla:</w:t>
      </w:r>
    </w:p>
    <w:p w14:paraId="02BC0219" w14:textId="56125A60" w:rsidR="00332992" w:rsidRPr="00332992" w:rsidRDefault="003D35DF" w:rsidP="004B089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332992" w:rsidRPr="00332992">
        <w:rPr>
          <w:rFonts w:ascii="Times New Roman" w:hAnsi="Times New Roman" w:cs="Times New Roman"/>
          <w:sz w:val="24"/>
          <w:szCs w:val="24"/>
        </w:rPr>
        <w:t>. Anglų kalbos pamokėlės „ Mažieji šnekučiai“</w:t>
      </w:r>
    </w:p>
    <w:p w14:paraId="01A92D89" w14:textId="48B272EA" w:rsidR="00332992" w:rsidRDefault="003D35DF" w:rsidP="004B089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332992" w:rsidRPr="00332992">
        <w:rPr>
          <w:rFonts w:ascii="Times New Roman" w:hAnsi="Times New Roman" w:cs="Times New Roman"/>
          <w:sz w:val="24"/>
          <w:szCs w:val="24"/>
        </w:rPr>
        <w:t>. Sporto studija</w:t>
      </w:r>
    </w:p>
    <w:p w14:paraId="7AC76148" w14:textId="77DD0CC1" w:rsidR="003D35DF" w:rsidRPr="00332992" w:rsidRDefault="003D35DF" w:rsidP="004B089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 Muzikos studija</w:t>
      </w:r>
    </w:p>
    <w:p w14:paraId="2CD293BA" w14:textId="77777777" w:rsidR="00332992" w:rsidRPr="00332992" w:rsidRDefault="00332992" w:rsidP="00E63405">
      <w:pPr>
        <w:spacing w:after="0" w:line="360" w:lineRule="auto"/>
        <w:ind w:firstLine="851"/>
        <w:jc w:val="both"/>
        <w:rPr>
          <w:rFonts w:ascii="Times New Roman" w:hAnsi="Times New Roman" w:cs="Times New Roman"/>
          <w:sz w:val="24"/>
          <w:szCs w:val="24"/>
        </w:rPr>
      </w:pPr>
      <w:r w:rsidRPr="00332992">
        <w:rPr>
          <w:rFonts w:ascii="Times New Roman" w:hAnsi="Times New Roman" w:cs="Times New Roman"/>
          <w:sz w:val="24"/>
          <w:szCs w:val="24"/>
        </w:rPr>
        <w:lastRenderedPageBreak/>
        <w:t>Vilniaus lopšelis-darželis „Spragtukas“ yra Žirmūnų mikrorajone. Darželį supa be galo gražus kraštovaizdis. Netoliese teka upė Neris, auga miškelis, šalimais yra gražus parkas.</w:t>
      </w:r>
    </w:p>
    <w:p w14:paraId="257A23DC" w14:textId="77777777" w:rsidR="00332992" w:rsidRPr="00332992" w:rsidRDefault="00332992" w:rsidP="004B0896">
      <w:pPr>
        <w:spacing w:after="0" w:line="360" w:lineRule="auto"/>
        <w:jc w:val="both"/>
        <w:rPr>
          <w:rFonts w:ascii="Times New Roman" w:hAnsi="Times New Roman" w:cs="Times New Roman"/>
          <w:sz w:val="24"/>
          <w:szCs w:val="24"/>
        </w:rPr>
      </w:pPr>
      <w:r w:rsidRPr="00332992">
        <w:rPr>
          <w:rFonts w:ascii="Times New Roman" w:hAnsi="Times New Roman" w:cs="Times New Roman"/>
          <w:sz w:val="24"/>
          <w:szCs w:val="24"/>
        </w:rPr>
        <w:t>Gamtos pasaulis be galo įvairus savo judėjimu ir formomis. Tai leidžia vaikui natūralioje aplinkoje stebėti, tyrinėti, atrasti, lyginti. Natūralus gamtos grožis teigiamai veikia vaikų emocijas, grožio supratimą. Gamta nuostabi visais metų laikais. Kiekviena išvyka į gamtą  ̶  tai naujas atradimas.</w:t>
      </w:r>
    </w:p>
    <w:p w14:paraId="59BE67DE" w14:textId="00561860" w:rsidR="00332992" w:rsidRPr="00332992" w:rsidRDefault="00332992" w:rsidP="00E63405">
      <w:pPr>
        <w:spacing w:after="0" w:line="360" w:lineRule="auto"/>
        <w:ind w:firstLine="851"/>
        <w:jc w:val="both"/>
        <w:rPr>
          <w:rFonts w:ascii="Times New Roman" w:hAnsi="Times New Roman" w:cs="Times New Roman"/>
          <w:sz w:val="24"/>
          <w:szCs w:val="24"/>
        </w:rPr>
      </w:pPr>
      <w:r w:rsidRPr="00332992">
        <w:rPr>
          <w:rFonts w:ascii="Times New Roman" w:hAnsi="Times New Roman" w:cs="Times New Roman"/>
          <w:sz w:val="24"/>
          <w:szCs w:val="24"/>
        </w:rPr>
        <w:t>Lopšelio-darželio kultūrą, jo savitumą nusako visos bendruomenės vertybės, įsitikinimai, bendri siekiai, tradicijos. Kiekviena grupė  ̶  atvira, ten sudaryta estetiška vaiko kūrybiškumą skatinanti aplinka, dirba profesionalūs, kompetentingi, kūrybingi pedagogai ir specialistai. Atsižvelgiant į vaikų, šeimos poreikius, pedagogų kvalifikaciją, sukauptą patirtį, prioritetinė ugdymo sritis  ̶  estetinis-meninis ugdymas. Šio ugdymo tikslas – diegti  meilę grožiui, mokyti subtiliai elgtis, žadinti saviraiškos ir kūrybos poreikį. Tiesiogiai susijęs su kitomis auklėjimo dalimis (doroviniu, darbiniu, tautiškumo ir kt. ugdymu), estetinis-meninis ugdymas socializuoja vaiką ir skatina bei ugdo jo individualumą, kūrybines galias.</w:t>
      </w:r>
    </w:p>
    <w:p w14:paraId="78A38B48" w14:textId="77777777" w:rsidR="00332992" w:rsidRPr="00332992" w:rsidRDefault="00332992" w:rsidP="00E63405">
      <w:pPr>
        <w:spacing w:after="0" w:line="360" w:lineRule="auto"/>
        <w:ind w:firstLine="851"/>
        <w:jc w:val="both"/>
        <w:rPr>
          <w:rFonts w:ascii="Times New Roman" w:hAnsi="Times New Roman" w:cs="Times New Roman"/>
          <w:sz w:val="24"/>
          <w:szCs w:val="24"/>
        </w:rPr>
      </w:pPr>
      <w:r w:rsidRPr="00332992">
        <w:rPr>
          <w:rFonts w:ascii="Times New Roman" w:hAnsi="Times New Roman" w:cs="Times New Roman"/>
          <w:sz w:val="24"/>
          <w:szCs w:val="24"/>
        </w:rPr>
        <w:t>Ugdytinių darbeliais puošiamos lopšelio-darželio bei grupės patalpos. Įstaigoje organizuojamos parodos, koncertai, vakaronės, tradicinės šventės. Aktyviai dalyvaujame miesto, regiono festivaliuose, koncertuose.</w:t>
      </w:r>
    </w:p>
    <w:p w14:paraId="06FE82CC" w14:textId="4E115E11" w:rsidR="003D09F7" w:rsidRDefault="00332992" w:rsidP="00DE02A3">
      <w:pPr>
        <w:spacing w:after="0" w:line="360" w:lineRule="auto"/>
        <w:ind w:firstLine="851"/>
        <w:jc w:val="both"/>
        <w:rPr>
          <w:rFonts w:ascii="Times New Roman" w:hAnsi="Times New Roman" w:cs="Times New Roman"/>
          <w:sz w:val="24"/>
          <w:szCs w:val="24"/>
        </w:rPr>
      </w:pPr>
      <w:r w:rsidRPr="00332992">
        <w:rPr>
          <w:rFonts w:ascii="Times New Roman" w:hAnsi="Times New Roman" w:cs="Times New Roman"/>
          <w:sz w:val="24"/>
          <w:szCs w:val="24"/>
        </w:rPr>
        <w:t>Vaikas, mėgstantis vaidinti, improvizuoti lanko muzikinę studiją, tas,  mėgstantis sportuoti  ̶  dalyvauja sporto būrelio veikloje.</w:t>
      </w:r>
    </w:p>
    <w:p w14:paraId="3BFAF194" w14:textId="62864FC7" w:rsidR="003D35DF" w:rsidRDefault="003D35DF" w:rsidP="00DE02A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Rengiant strateginį planą vadovautasi:</w:t>
      </w:r>
    </w:p>
    <w:p w14:paraId="47D81F5F" w14:textId="0B2710F5" w:rsidR="003D35DF" w:rsidRDefault="003D35DF" w:rsidP="004B08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Lietuvos Respublikos švietimo įstatymo pakeitimo įstatymu</w:t>
      </w:r>
      <w:r w:rsidR="00382DDE">
        <w:rPr>
          <w:rFonts w:ascii="Times New Roman" w:hAnsi="Times New Roman" w:cs="Times New Roman"/>
          <w:sz w:val="24"/>
          <w:szCs w:val="24"/>
        </w:rPr>
        <w:t>.</w:t>
      </w:r>
    </w:p>
    <w:p w14:paraId="5C698DC1" w14:textId="74C23425" w:rsidR="003D35DF" w:rsidRDefault="003D35DF" w:rsidP="004B08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Valstybės pažangos strategija „Lietuvos pažangos strategija „Lietuva 2030“</w:t>
      </w:r>
      <w:r w:rsidR="00382DDE">
        <w:rPr>
          <w:rFonts w:ascii="Times New Roman" w:hAnsi="Times New Roman" w:cs="Times New Roman"/>
          <w:sz w:val="24"/>
          <w:szCs w:val="24"/>
        </w:rPr>
        <w:t>.</w:t>
      </w:r>
    </w:p>
    <w:p w14:paraId="5B179A0A" w14:textId="59576D48" w:rsidR="003D35DF" w:rsidRDefault="003D35DF" w:rsidP="004B08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Valstybės švietimo 2013-2022 strategija</w:t>
      </w:r>
      <w:r w:rsidR="00382DDE">
        <w:rPr>
          <w:rFonts w:ascii="Times New Roman" w:hAnsi="Times New Roman" w:cs="Times New Roman"/>
          <w:sz w:val="24"/>
          <w:szCs w:val="24"/>
        </w:rPr>
        <w:t>.</w:t>
      </w:r>
    </w:p>
    <w:p w14:paraId="2D3CDD6A" w14:textId="05161DD2" w:rsidR="003D35DF" w:rsidRDefault="003D35DF" w:rsidP="004B08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Vilniaus miesto strateginis planas 2020-2030 m.</w:t>
      </w:r>
    </w:p>
    <w:p w14:paraId="7AC592BF" w14:textId="0A0852BA" w:rsidR="003D35DF" w:rsidRPr="00332992" w:rsidRDefault="003D35DF" w:rsidP="00FE28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Lopšelio-darželio veiklos įvertinimo rezultatais ir veiklos ataskaitomis</w:t>
      </w:r>
      <w:r w:rsidR="00382DDE">
        <w:rPr>
          <w:rFonts w:ascii="Times New Roman" w:hAnsi="Times New Roman" w:cs="Times New Roman"/>
          <w:sz w:val="24"/>
          <w:szCs w:val="24"/>
        </w:rPr>
        <w:t>.</w:t>
      </w:r>
    </w:p>
    <w:p w14:paraId="4A3D5444" w14:textId="77777777" w:rsidR="003D09F7" w:rsidRDefault="003D09F7" w:rsidP="00FE286E">
      <w:pPr>
        <w:pStyle w:val="ListParagraph"/>
        <w:spacing w:after="0" w:line="360" w:lineRule="auto"/>
        <w:ind w:left="0"/>
        <w:rPr>
          <w:rFonts w:ascii="Times New Roman" w:hAnsi="Times New Roman" w:cs="Times New Roman"/>
          <w:sz w:val="24"/>
          <w:szCs w:val="24"/>
        </w:rPr>
      </w:pPr>
    </w:p>
    <w:p w14:paraId="300E89A9" w14:textId="77777777" w:rsidR="0079029A" w:rsidRDefault="0079029A" w:rsidP="00FE286E">
      <w:pPr>
        <w:pStyle w:val="ListParagraph"/>
        <w:spacing w:after="0" w:line="360" w:lineRule="auto"/>
        <w:ind w:left="0"/>
        <w:rPr>
          <w:rFonts w:ascii="Times New Roman" w:hAnsi="Times New Roman" w:cs="Times New Roman"/>
          <w:sz w:val="24"/>
          <w:szCs w:val="24"/>
        </w:rPr>
      </w:pPr>
    </w:p>
    <w:p w14:paraId="37150A1B" w14:textId="77777777" w:rsidR="001C3561" w:rsidRDefault="001C3561" w:rsidP="00FE286E">
      <w:pPr>
        <w:pStyle w:val="ListParagraph"/>
        <w:spacing w:after="0" w:line="360" w:lineRule="auto"/>
        <w:ind w:left="0"/>
        <w:rPr>
          <w:rFonts w:ascii="Times New Roman" w:hAnsi="Times New Roman" w:cs="Times New Roman"/>
          <w:sz w:val="24"/>
          <w:szCs w:val="24"/>
        </w:rPr>
      </w:pPr>
    </w:p>
    <w:p w14:paraId="73F09AB0" w14:textId="27880F89" w:rsidR="0042087B" w:rsidRPr="0042087B" w:rsidRDefault="00AC5EFD" w:rsidP="00AC5EFD">
      <w:pPr>
        <w:spacing w:after="120" w:line="360" w:lineRule="auto"/>
        <w:ind w:left="1077"/>
        <w:rPr>
          <w:rFonts w:ascii="Times New Roman" w:hAnsi="Times New Roman" w:cs="Times New Roman"/>
          <w:b/>
          <w:bCs/>
          <w:sz w:val="24"/>
          <w:szCs w:val="24"/>
        </w:rPr>
      </w:pPr>
      <w:r>
        <w:rPr>
          <w:rFonts w:ascii="Times New Roman" w:hAnsi="Times New Roman" w:cs="Times New Roman"/>
          <w:b/>
          <w:bCs/>
          <w:sz w:val="24"/>
          <w:szCs w:val="24"/>
        </w:rPr>
        <w:t>2.</w:t>
      </w:r>
      <w:r w:rsidR="0042087B" w:rsidRPr="0042087B">
        <w:rPr>
          <w:rFonts w:ascii="Times New Roman" w:hAnsi="Times New Roman" w:cs="Times New Roman"/>
          <w:b/>
          <w:bCs/>
          <w:sz w:val="24"/>
          <w:szCs w:val="24"/>
        </w:rPr>
        <w:t>MOKYKLOS STRATEGIJA</w:t>
      </w:r>
    </w:p>
    <w:p w14:paraId="5C52ADD4" w14:textId="10EE207A" w:rsidR="0042087B" w:rsidRDefault="0042087B" w:rsidP="004B0896">
      <w:pPr>
        <w:spacing w:after="0" w:line="360" w:lineRule="auto"/>
        <w:jc w:val="both"/>
        <w:rPr>
          <w:rFonts w:ascii="Times New Roman" w:hAnsi="Times New Roman" w:cs="Times New Roman"/>
          <w:b/>
          <w:bCs/>
          <w:sz w:val="24"/>
          <w:szCs w:val="24"/>
        </w:rPr>
      </w:pPr>
      <w:r w:rsidRPr="0042087B">
        <w:rPr>
          <w:rFonts w:ascii="Times New Roman" w:hAnsi="Times New Roman" w:cs="Times New Roman"/>
          <w:b/>
          <w:bCs/>
          <w:sz w:val="24"/>
          <w:szCs w:val="24"/>
        </w:rPr>
        <w:t>2.1</w:t>
      </w:r>
      <w:r w:rsidR="00E85538">
        <w:rPr>
          <w:rFonts w:ascii="Times New Roman" w:hAnsi="Times New Roman" w:cs="Times New Roman"/>
          <w:b/>
          <w:bCs/>
          <w:sz w:val="24"/>
          <w:szCs w:val="24"/>
        </w:rPr>
        <w:t>.</w:t>
      </w:r>
      <w:r w:rsidRPr="0042087B">
        <w:rPr>
          <w:rFonts w:ascii="Times New Roman" w:hAnsi="Times New Roman" w:cs="Times New Roman"/>
          <w:b/>
          <w:bCs/>
          <w:sz w:val="24"/>
          <w:szCs w:val="24"/>
        </w:rPr>
        <w:t xml:space="preserve">  Vizija</w:t>
      </w:r>
    </w:p>
    <w:p w14:paraId="0FE41A3A" w14:textId="4738BED9" w:rsidR="0042087B" w:rsidRDefault="0042087B" w:rsidP="00E63405">
      <w:pPr>
        <w:spacing w:after="0" w:line="360" w:lineRule="auto"/>
        <w:ind w:firstLine="851"/>
        <w:jc w:val="both"/>
        <w:rPr>
          <w:rFonts w:ascii="Times New Roman" w:hAnsi="Times New Roman" w:cs="Times New Roman"/>
          <w:sz w:val="24"/>
          <w:szCs w:val="24"/>
        </w:rPr>
      </w:pPr>
      <w:r w:rsidRPr="0042087B">
        <w:rPr>
          <w:rFonts w:ascii="Times New Roman" w:hAnsi="Times New Roman" w:cs="Times New Roman"/>
          <w:sz w:val="24"/>
          <w:szCs w:val="24"/>
        </w:rPr>
        <w:t>Šiuolaikiška, ikimokyklinio ugdymo</w:t>
      </w:r>
      <w:r>
        <w:rPr>
          <w:rFonts w:ascii="Times New Roman" w:hAnsi="Times New Roman" w:cs="Times New Roman"/>
          <w:sz w:val="24"/>
          <w:szCs w:val="24"/>
        </w:rPr>
        <w:t xml:space="preserve"> įstaiga, atvira naujovėms ir nuolatinei kaitai, kurioje nuolat plėtojama aktyvaus vaiko ugdymo(si) aplinka, atitinkanti vaikų amžių, gebėjimus, ir suteikianti galimybę ugdyti(is) sociokultūrinius įgūdžius, padedančius sėkmingam mokymuisi mokykloje.</w:t>
      </w:r>
    </w:p>
    <w:p w14:paraId="4EC0DB1F" w14:textId="3596A808" w:rsidR="0042087B" w:rsidRDefault="0042087B" w:rsidP="00E63405">
      <w:pPr>
        <w:spacing w:after="0" w:line="360" w:lineRule="auto"/>
        <w:jc w:val="both"/>
        <w:rPr>
          <w:rFonts w:ascii="Times New Roman" w:hAnsi="Times New Roman" w:cs="Times New Roman"/>
          <w:b/>
          <w:bCs/>
          <w:sz w:val="24"/>
          <w:szCs w:val="24"/>
        </w:rPr>
      </w:pPr>
      <w:r w:rsidRPr="0042087B">
        <w:rPr>
          <w:rFonts w:ascii="Times New Roman" w:hAnsi="Times New Roman" w:cs="Times New Roman"/>
          <w:b/>
          <w:bCs/>
          <w:sz w:val="24"/>
          <w:szCs w:val="24"/>
        </w:rPr>
        <w:t>2.2. Misija</w:t>
      </w:r>
    </w:p>
    <w:p w14:paraId="1A12501C" w14:textId="4A991FC2" w:rsidR="00E85538" w:rsidRDefault="00E85538" w:rsidP="00E63405">
      <w:pPr>
        <w:spacing w:after="0" w:line="360" w:lineRule="auto"/>
        <w:ind w:firstLine="851"/>
        <w:jc w:val="both"/>
        <w:rPr>
          <w:rFonts w:ascii="Times New Roman" w:hAnsi="Times New Roman" w:cs="Times New Roman"/>
          <w:sz w:val="24"/>
          <w:szCs w:val="24"/>
        </w:rPr>
      </w:pPr>
      <w:r w:rsidRPr="00E85538">
        <w:rPr>
          <w:rFonts w:ascii="Times New Roman" w:hAnsi="Times New Roman" w:cs="Times New Roman"/>
          <w:sz w:val="24"/>
          <w:szCs w:val="24"/>
        </w:rPr>
        <w:t>Įstaiga</w:t>
      </w:r>
      <w:r>
        <w:rPr>
          <w:rFonts w:ascii="Times New Roman" w:hAnsi="Times New Roman" w:cs="Times New Roman"/>
          <w:sz w:val="24"/>
          <w:szCs w:val="24"/>
        </w:rPr>
        <w:t xml:space="preserve"> sudaranti saugias ir sveikas darbo ir ugdymo(si) sąlygas, vadovaujasi ugdymo(si) programomis, užtikrina ugdymo kokybę, skatina visapusišką vaiko asmenybės raidą, užtikrina sėkmingą ugdytinių integravimąsi į šiuolaikinę visuomenę.</w:t>
      </w:r>
    </w:p>
    <w:p w14:paraId="6DD90766" w14:textId="77777777" w:rsidR="00E63405" w:rsidRDefault="00E63405" w:rsidP="0079029A">
      <w:pPr>
        <w:spacing w:line="360" w:lineRule="auto"/>
        <w:jc w:val="both"/>
        <w:rPr>
          <w:rFonts w:ascii="Times New Roman" w:hAnsi="Times New Roman" w:cs="Times New Roman"/>
          <w:b/>
          <w:bCs/>
          <w:sz w:val="24"/>
          <w:szCs w:val="24"/>
        </w:rPr>
      </w:pPr>
    </w:p>
    <w:p w14:paraId="732FD44F" w14:textId="083B8138" w:rsidR="00E85538" w:rsidRDefault="00E85538" w:rsidP="00AC5EFD">
      <w:pPr>
        <w:spacing w:after="0" w:line="360" w:lineRule="auto"/>
        <w:jc w:val="both"/>
        <w:rPr>
          <w:rFonts w:ascii="Times New Roman" w:hAnsi="Times New Roman" w:cs="Times New Roman"/>
          <w:b/>
          <w:bCs/>
          <w:sz w:val="24"/>
          <w:szCs w:val="24"/>
        </w:rPr>
      </w:pPr>
      <w:r w:rsidRPr="00B7288A">
        <w:rPr>
          <w:rFonts w:ascii="Times New Roman" w:hAnsi="Times New Roman" w:cs="Times New Roman"/>
          <w:b/>
          <w:bCs/>
          <w:sz w:val="24"/>
          <w:szCs w:val="24"/>
        </w:rPr>
        <w:lastRenderedPageBreak/>
        <w:t>2.3. Vertybės</w:t>
      </w:r>
    </w:p>
    <w:p w14:paraId="4667211F" w14:textId="6C943273" w:rsidR="00236A9D" w:rsidRPr="00236A9D" w:rsidRDefault="00236A9D" w:rsidP="00AC5EF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Atvirumas – </w:t>
      </w:r>
      <w:r w:rsidRPr="00236A9D">
        <w:rPr>
          <w:rFonts w:ascii="Times New Roman" w:hAnsi="Times New Roman" w:cs="Times New Roman"/>
          <w:sz w:val="24"/>
          <w:szCs w:val="24"/>
        </w:rPr>
        <w:t>kitokiam požiūriui, pozityvi</w:t>
      </w:r>
      <w:r>
        <w:rPr>
          <w:rFonts w:ascii="Times New Roman" w:hAnsi="Times New Roman" w:cs="Times New Roman"/>
          <w:sz w:val="24"/>
          <w:szCs w:val="24"/>
        </w:rPr>
        <w:t>o</w:t>
      </w:r>
      <w:r w:rsidRPr="00236A9D">
        <w:rPr>
          <w:rFonts w:ascii="Times New Roman" w:hAnsi="Times New Roman" w:cs="Times New Roman"/>
          <w:sz w:val="24"/>
          <w:szCs w:val="24"/>
        </w:rPr>
        <w:t>ms iniciatyvoms, dialogui,</w:t>
      </w:r>
    </w:p>
    <w:p w14:paraId="459D59F2" w14:textId="6F1A6B0E" w:rsidR="00236A9D" w:rsidRDefault="00236A9D" w:rsidP="00E63405">
      <w:pPr>
        <w:spacing w:after="0" w:line="360" w:lineRule="auto"/>
        <w:jc w:val="both"/>
        <w:rPr>
          <w:rFonts w:ascii="Times New Roman" w:hAnsi="Times New Roman" w:cs="Times New Roman"/>
          <w:sz w:val="24"/>
          <w:szCs w:val="24"/>
        </w:rPr>
      </w:pPr>
      <w:r w:rsidRPr="00236A9D">
        <w:rPr>
          <w:rFonts w:ascii="Times New Roman" w:hAnsi="Times New Roman" w:cs="Times New Roman"/>
          <w:sz w:val="24"/>
          <w:szCs w:val="24"/>
        </w:rPr>
        <w:t xml:space="preserve">                       bendradarbiavimui, naujovėms</w:t>
      </w:r>
      <w:r w:rsidR="00E63405">
        <w:rPr>
          <w:rFonts w:ascii="Times New Roman" w:hAnsi="Times New Roman" w:cs="Times New Roman"/>
          <w:sz w:val="24"/>
          <w:szCs w:val="24"/>
        </w:rPr>
        <w:t>.</w:t>
      </w:r>
    </w:p>
    <w:p w14:paraId="66B13CE6" w14:textId="4A96F1A6" w:rsidR="00236A9D" w:rsidRDefault="00236A9D" w:rsidP="00E63405">
      <w:pPr>
        <w:spacing w:after="0" w:line="360" w:lineRule="auto"/>
        <w:jc w:val="both"/>
        <w:rPr>
          <w:rFonts w:ascii="Times New Roman" w:hAnsi="Times New Roman" w:cs="Times New Roman"/>
          <w:sz w:val="24"/>
          <w:szCs w:val="24"/>
        </w:rPr>
      </w:pPr>
      <w:r w:rsidRPr="00236A9D">
        <w:rPr>
          <w:rFonts w:ascii="Times New Roman" w:hAnsi="Times New Roman" w:cs="Times New Roman"/>
          <w:b/>
          <w:bCs/>
          <w:sz w:val="24"/>
          <w:szCs w:val="24"/>
        </w:rPr>
        <w:t>Kūrybingumas</w:t>
      </w:r>
      <w:r>
        <w:rPr>
          <w:rFonts w:ascii="Times New Roman" w:hAnsi="Times New Roman" w:cs="Times New Roman"/>
          <w:sz w:val="24"/>
          <w:szCs w:val="24"/>
        </w:rPr>
        <w:t xml:space="preserve"> – generuojant vertingos idėjas ir jos įgyvendinant, iš</w:t>
      </w:r>
      <w:r w:rsidR="00202AC1">
        <w:rPr>
          <w:rFonts w:ascii="Times New Roman" w:hAnsi="Times New Roman" w:cs="Times New Roman"/>
          <w:sz w:val="24"/>
          <w:szCs w:val="24"/>
        </w:rPr>
        <w:t>š</w:t>
      </w:r>
      <w:r>
        <w:rPr>
          <w:rFonts w:ascii="Times New Roman" w:hAnsi="Times New Roman" w:cs="Times New Roman"/>
          <w:sz w:val="24"/>
          <w:szCs w:val="24"/>
        </w:rPr>
        <w:t xml:space="preserve">ūkius vertinant kaip </w:t>
      </w:r>
    </w:p>
    <w:p w14:paraId="5E8022E2" w14:textId="309FC147" w:rsidR="00202AC1" w:rsidRDefault="00202AC1" w:rsidP="00412502">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naujas galimybės savo sėkmei kurti.</w:t>
      </w:r>
    </w:p>
    <w:p w14:paraId="6A721FA9" w14:textId="3D9E217E" w:rsidR="00236A9D" w:rsidRDefault="00236A9D" w:rsidP="00E63405">
      <w:pPr>
        <w:spacing w:after="0" w:line="360" w:lineRule="auto"/>
        <w:jc w:val="both"/>
        <w:rPr>
          <w:rFonts w:ascii="Times New Roman" w:hAnsi="Times New Roman" w:cs="Times New Roman"/>
          <w:sz w:val="24"/>
          <w:szCs w:val="24"/>
        </w:rPr>
      </w:pPr>
      <w:r w:rsidRPr="00202AC1">
        <w:rPr>
          <w:rFonts w:ascii="Times New Roman" w:hAnsi="Times New Roman" w:cs="Times New Roman"/>
          <w:b/>
          <w:bCs/>
          <w:sz w:val="24"/>
          <w:szCs w:val="24"/>
        </w:rPr>
        <w:t xml:space="preserve">Atsakomybė </w:t>
      </w:r>
      <w:r w:rsidR="00202AC1">
        <w:rPr>
          <w:rFonts w:ascii="Times New Roman" w:hAnsi="Times New Roman" w:cs="Times New Roman"/>
          <w:sz w:val="24"/>
          <w:szCs w:val="24"/>
        </w:rPr>
        <w:t>–</w:t>
      </w:r>
      <w:r>
        <w:rPr>
          <w:rFonts w:ascii="Times New Roman" w:hAnsi="Times New Roman" w:cs="Times New Roman"/>
          <w:sz w:val="24"/>
          <w:szCs w:val="24"/>
        </w:rPr>
        <w:t xml:space="preserve"> </w:t>
      </w:r>
      <w:r w:rsidR="00202AC1">
        <w:rPr>
          <w:rFonts w:ascii="Times New Roman" w:hAnsi="Times New Roman" w:cs="Times New Roman"/>
          <w:sz w:val="24"/>
          <w:szCs w:val="24"/>
        </w:rPr>
        <w:t>už savo veiksmus, moralumas, aktyvus rūpinimasis netik savimi, bet ir savo.</w:t>
      </w:r>
    </w:p>
    <w:p w14:paraId="7DA0CF86" w14:textId="7BC6A079" w:rsidR="00F82D13" w:rsidRDefault="00202AC1" w:rsidP="00AC5EFD">
      <w:pPr>
        <w:spacing w:after="0" w:line="360" w:lineRule="auto"/>
        <w:ind w:left="142" w:hanging="142"/>
        <w:jc w:val="both"/>
        <w:rPr>
          <w:rFonts w:ascii="Times New Roman" w:hAnsi="Times New Roman" w:cs="Times New Roman"/>
          <w:b/>
          <w:bCs/>
          <w:sz w:val="24"/>
          <w:szCs w:val="24"/>
        </w:rPr>
      </w:pPr>
      <w:r>
        <w:rPr>
          <w:rFonts w:ascii="Times New Roman" w:hAnsi="Times New Roman" w:cs="Times New Roman"/>
          <w:sz w:val="24"/>
          <w:szCs w:val="24"/>
        </w:rPr>
        <w:t xml:space="preserve">                        aplinka, bendruomene, savo šalimi.</w:t>
      </w:r>
      <w:r w:rsidR="00236A9D">
        <w:rPr>
          <w:rFonts w:ascii="Times New Roman" w:hAnsi="Times New Roman" w:cs="Times New Roman"/>
          <w:b/>
          <w:bCs/>
          <w:sz w:val="24"/>
          <w:szCs w:val="24"/>
        </w:rPr>
        <w:t xml:space="preserve">      </w:t>
      </w:r>
    </w:p>
    <w:p w14:paraId="18EC30FF" w14:textId="0EEE699C" w:rsidR="00B7288A" w:rsidRDefault="00B7288A" w:rsidP="00AC5EFD">
      <w:pPr>
        <w:spacing w:after="0" w:line="360" w:lineRule="auto"/>
        <w:jc w:val="both"/>
        <w:rPr>
          <w:rFonts w:ascii="Times New Roman" w:hAnsi="Times New Roman" w:cs="Times New Roman"/>
          <w:b/>
          <w:bCs/>
          <w:sz w:val="24"/>
          <w:szCs w:val="24"/>
        </w:rPr>
      </w:pPr>
      <w:r w:rsidRPr="001673D9">
        <w:rPr>
          <w:rFonts w:ascii="Times New Roman" w:hAnsi="Times New Roman" w:cs="Times New Roman"/>
          <w:b/>
          <w:bCs/>
          <w:sz w:val="24"/>
          <w:szCs w:val="24"/>
        </w:rPr>
        <w:t>2.4</w:t>
      </w:r>
      <w:r>
        <w:rPr>
          <w:rFonts w:ascii="Times New Roman" w:hAnsi="Times New Roman" w:cs="Times New Roman"/>
          <w:sz w:val="24"/>
          <w:szCs w:val="24"/>
        </w:rPr>
        <w:t xml:space="preserve">.  </w:t>
      </w:r>
      <w:r w:rsidRPr="00B7288A">
        <w:rPr>
          <w:rFonts w:ascii="Times New Roman" w:hAnsi="Times New Roman" w:cs="Times New Roman"/>
          <w:b/>
          <w:bCs/>
          <w:sz w:val="24"/>
          <w:szCs w:val="24"/>
        </w:rPr>
        <w:t>Tikslai</w:t>
      </w:r>
      <w:r w:rsidR="00AC5EFD">
        <w:rPr>
          <w:rFonts w:ascii="Times New Roman" w:hAnsi="Times New Roman" w:cs="Times New Roman"/>
          <w:b/>
          <w:bCs/>
          <w:sz w:val="24"/>
          <w:szCs w:val="24"/>
        </w:rPr>
        <w:t>:</w:t>
      </w:r>
    </w:p>
    <w:p w14:paraId="6B815C1B" w14:textId="104975C1" w:rsidR="008A4672" w:rsidRPr="00B02C2E" w:rsidRDefault="00B02C2E" w:rsidP="00AC5E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8A4672" w:rsidRPr="00B02C2E">
        <w:rPr>
          <w:rFonts w:ascii="Times New Roman" w:hAnsi="Times New Roman" w:cs="Times New Roman"/>
          <w:sz w:val="24"/>
          <w:szCs w:val="24"/>
        </w:rPr>
        <w:t>. Siekti ugdymo kokybės, kurti saugią, sveiką ir funkcionalią</w:t>
      </w:r>
      <w:r w:rsidRPr="00B02C2E">
        <w:rPr>
          <w:rFonts w:ascii="Times New Roman" w:hAnsi="Times New Roman" w:cs="Times New Roman"/>
          <w:sz w:val="24"/>
          <w:szCs w:val="24"/>
        </w:rPr>
        <w:t xml:space="preserve"> aplinką.</w:t>
      </w:r>
    </w:p>
    <w:p w14:paraId="126C07CB" w14:textId="6D371AE4" w:rsidR="008A4672" w:rsidRDefault="008A4672" w:rsidP="004B0896">
      <w:pPr>
        <w:spacing w:after="0" w:line="360" w:lineRule="auto"/>
        <w:ind w:left="567" w:hanging="567"/>
        <w:jc w:val="both"/>
        <w:rPr>
          <w:rFonts w:ascii="Times New Roman" w:hAnsi="Times New Roman" w:cs="Times New Roman"/>
          <w:sz w:val="24"/>
          <w:szCs w:val="24"/>
        </w:rPr>
      </w:pPr>
      <w:r w:rsidRPr="00B02C2E">
        <w:rPr>
          <w:rFonts w:ascii="Times New Roman" w:hAnsi="Times New Roman" w:cs="Times New Roman"/>
          <w:sz w:val="24"/>
          <w:szCs w:val="24"/>
        </w:rPr>
        <w:t>2</w:t>
      </w:r>
      <w:r>
        <w:rPr>
          <w:rFonts w:ascii="Times New Roman" w:hAnsi="Times New Roman" w:cs="Times New Roman"/>
          <w:b/>
          <w:bCs/>
          <w:sz w:val="24"/>
          <w:szCs w:val="24"/>
        </w:rPr>
        <w:t>.</w:t>
      </w:r>
      <w:r>
        <w:rPr>
          <w:rFonts w:ascii="Times New Roman" w:hAnsi="Times New Roman" w:cs="Times New Roman"/>
          <w:sz w:val="24"/>
          <w:szCs w:val="24"/>
        </w:rPr>
        <w:t xml:space="preserve"> </w:t>
      </w:r>
      <w:r w:rsidR="005F7BC6">
        <w:rPr>
          <w:rFonts w:ascii="Times New Roman" w:hAnsi="Times New Roman" w:cs="Times New Roman"/>
          <w:sz w:val="24"/>
          <w:szCs w:val="24"/>
        </w:rPr>
        <w:t>Sudaryti palankias sąlygas įtraukusiajam ugdymui</w:t>
      </w:r>
      <w:r w:rsidR="00B02C2E">
        <w:rPr>
          <w:rFonts w:ascii="Times New Roman" w:hAnsi="Times New Roman" w:cs="Times New Roman"/>
          <w:sz w:val="24"/>
          <w:szCs w:val="24"/>
        </w:rPr>
        <w:t>.</w:t>
      </w:r>
    </w:p>
    <w:p w14:paraId="32FC30D9" w14:textId="3B54DA2C" w:rsidR="001673D9" w:rsidRDefault="001673D9" w:rsidP="00AC5EFD">
      <w:pPr>
        <w:spacing w:after="0" w:line="360" w:lineRule="auto"/>
        <w:ind w:left="567" w:hanging="567"/>
        <w:jc w:val="both"/>
        <w:rPr>
          <w:rFonts w:ascii="Times New Roman" w:hAnsi="Times New Roman" w:cs="Times New Roman"/>
          <w:sz w:val="24"/>
          <w:szCs w:val="24"/>
        </w:rPr>
      </w:pPr>
      <w:r w:rsidRPr="00B02C2E">
        <w:rPr>
          <w:rFonts w:ascii="Times New Roman" w:hAnsi="Times New Roman" w:cs="Times New Roman"/>
          <w:sz w:val="24"/>
          <w:szCs w:val="24"/>
        </w:rPr>
        <w:t>3</w:t>
      </w:r>
      <w:r>
        <w:rPr>
          <w:rFonts w:ascii="Times New Roman" w:hAnsi="Times New Roman" w:cs="Times New Roman"/>
          <w:b/>
          <w:bCs/>
          <w:sz w:val="24"/>
          <w:szCs w:val="24"/>
        </w:rPr>
        <w:t>.</w:t>
      </w:r>
      <w:r>
        <w:rPr>
          <w:rFonts w:ascii="Times New Roman" w:hAnsi="Times New Roman" w:cs="Times New Roman"/>
          <w:sz w:val="24"/>
          <w:szCs w:val="24"/>
        </w:rPr>
        <w:t xml:space="preserve"> Užtikrinti gerą įstaigos mikroklimatą siekiant kurti pasitikėjimu, tarpusavio bendravimu, bendradarbiavimu ir pagalba grįstus santykius</w:t>
      </w:r>
      <w:r w:rsidR="003A0F7C">
        <w:rPr>
          <w:rFonts w:ascii="Times New Roman" w:hAnsi="Times New Roman" w:cs="Times New Roman"/>
          <w:sz w:val="24"/>
          <w:szCs w:val="24"/>
        </w:rPr>
        <w:t>.</w:t>
      </w:r>
    </w:p>
    <w:p w14:paraId="65569A26" w14:textId="4E3E66C1" w:rsidR="005F7BC6" w:rsidRPr="001673D9" w:rsidRDefault="001673D9" w:rsidP="00AC5EFD">
      <w:pPr>
        <w:spacing w:after="0" w:line="360" w:lineRule="auto"/>
        <w:jc w:val="both"/>
        <w:rPr>
          <w:rFonts w:ascii="Times New Roman" w:hAnsi="Times New Roman" w:cs="Times New Roman"/>
          <w:b/>
          <w:bCs/>
          <w:sz w:val="24"/>
          <w:szCs w:val="24"/>
        </w:rPr>
      </w:pPr>
      <w:r w:rsidRPr="001673D9">
        <w:rPr>
          <w:rFonts w:ascii="Times New Roman" w:hAnsi="Times New Roman" w:cs="Times New Roman"/>
          <w:b/>
          <w:bCs/>
          <w:sz w:val="24"/>
          <w:szCs w:val="24"/>
        </w:rPr>
        <w:t>2.4.1. Uždaviniai</w:t>
      </w:r>
      <w:r w:rsidR="00AC5EFD">
        <w:rPr>
          <w:rFonts w:ascii="Times New Roman" w:hAnsi="Times New Roman" w:cs="Times New Roman"/>
          <w:b/>
          <w:bCs/>
          <w:sz w:val="24"/>
          <w:szCs w:val="24"/>
        </w:rPr>
        <w:t>:</w:t>
      </w:r>
    </w:p>
    <w:p w14:paraId="4629E90C" w14:textId="26D5DACE" w:rsidR="00B7288A" w:rsidRDefault="005E5853" w:rsidP="00AC5E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2.4.1</w:t>
      </w:r>
      <w:r w:rsidR="00A1765D">
        <w:rPr>
          <w:rFonts w:ascii="Times New Roman" w:hAnsi="Times New Roman" w:cs="Times New Roman"/>
          <w:sz w:val="24"/>
          <w:szCs w:val="24"/>
        </w:rPr>
        <w:t>.</w:t>
      </w:r>
      <w:r w:rsidR="00417459">
        <w:rPr>
          <w:rFonts w:ascii="Times New Roman" w:hAnsi="Times New Roman" w:cs="Times New Roman"/>
          <w:sz w:val="24"/>
          <w:szCs w:val="24"/>
        </w:rPr>
        <w:t>1.</w:t>
      </w:r>
      <w:r w:rsidR="00A1765D">
        <w:rPr>
          <w:rFonts w:ascii="Times New Roman" w:hAnsi="Times New Roman" w:cs="Times New Roman"/>
          <w:sz w:val="24"/>
          <w:szCs w:val="24"/>
        </w:rPr>
        <w:t xml:space="preserve"> </w:t>
      </w:r>
      <w:r w:rsidR="004D3362">
        <w:rPr>
          <w:rFonts w:ascii="Times New Roman" w:hAnsi="Times New Roman" w:cs="Times New Roman"/>
          <w:sz w:val="24"/>
          <w:szCs w:val="24"/>
        </w:rPr>
        <w:t>g</w:t>
      </w:r>
      <w:r w:rsidR="00A1765D">
        <w:rPr>
          <w:rFonts w:ascii="Times New Roman" w:hAnsi="Times New Roman" w:cs="Times New Roman"/>
          <w:sz w:val="24"/>
          <w:szCs w:val="24"/>
        </w:rPr>
        <w:t>erinti ugdymo proceso organizavimą, siekiant aukštesnės ugdymo(si) kokybės</w:t>
      </w:r>
      <w:r w:rsidR="00F82D13">
        <w:rPr>
          <w:rFonts w:ascii="Times New Roman" w:hAnsi="Times New Roman" w:cs="Times New Roman"/>
          <w:sz w:val="24"/>
          <w:szCs w:val="24"/>
        </w:rPr>
        <w:t>;</w:t>
      </w:r>
    </w:p>
    <w:p w14:paraId="237318F0" w14:textId="58EC4B1D" w:rsidR="00A1765D" w:rsidRDefault="005E5853" w:rsidP="00E63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2.4.1</w:t>
      </w:r>
      <w:r w:rsidR="00417459">
        <w:rPr>
          <w:rFonts w:ascii="Times New Roman" w:hAnsi="Times New Roman" w:cs="Times New Roman"/>
          <w:sz w:val="24"/>
          <w:szCs w:val="24"/>
        </w:rPr>
        <w:t>.</w:t>
      </w:r>
      <w:r w:rsidR="00E80A24">
        <w:rPr>
          <w:rFonts w:ascii="Times New Roman" w:hAnsi="Times New Roman" w:cs="Times New Roman"/>
          <w:sz w:val="24"/>
          <w:szCs w:val="24"/>
        </w:rPr>
        <w:t>1.</w:t>
      </w:r>
      <w:r w:rsidR="00417459">
        <w:rPr>
          <w:rFonts w:ascii="Times New Roman" w:hAnsi="Times New Roman" w:cs="Times New Roman"/>
          <w:sz w:val="24"/>
          <w:szCs w:val="24"/>
        </w:rPr>
        <w:t>2.</w:t>
      </w:r>
      <w:r w:rsidR="00A1765D">
        <w:rPr>
          <w:rFonts w:ascii="Times New Roman" w:hAnsi="Times New Roman" w:cs="Times New Roman"/>
          <w:sz w:val="24"/>
          <w:szCs w:val="24"/>
        </w:rPr>
        <w:t xml:space="preserve">. </w:t>
      </w:r>
      <w:r w:rsidR="00F82D13">
        <w:rPr>
          <w:rFonts w:ascii="Times New Roman" w:hAnsi="Times New Roman" w:cs="Times New Roman"/>
          <w:sz w:val="24"/>
          <w:szCs w:val="24"/>
        </w:rPr>
        <w:t>u</w:t>
      </w:r>
      <w:r w:rsidR="00A1765D">
        <w:rPr>
          <w:rFonts w:ascii="Times New Roman" w:hAnsi="Times New Roman" w:cs="Times New Roman"/>
          <w:sz w:val="24"/>
          <w:szCs w:val="24"/>
        </w:rPr>
        <w:t>žtikrinti ugdymo turinio įgyvendinimą, integruojant į ugdomąjį procesą projektines veiklas</w:t>
      </w:r>
      <w:r w:rsidR="00F82D13">
        <w:rPr>
          <w:rFonts w:ascii="Times New Roman" w:hAnsi="Times New Roman" w:cs="Times New Roman"/>
          <w:sz w:val="24"/>
          <w:szCs w:val="24"/>
        </w:rPr>
        <w:t>;</w:t>
      </w:r>
    </w:p>
    <w:p w14:paraId="487120D1" w14:textId="3AFF1B44" w:rsidR="00417459" w:rsidRDefault="005E5853" w:rsidP="00E63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w:t>
      </w:r>
      <w:r w:rsidR="00417459">
        <w:rPr>
          <w:rFonts w:ascii="Times New Roman" w:hAnsi="Times New Roman" w:cs="Times New Roman"/>
          <w:sz w:val="24"/>
          <w:szCs w:val="24"/>
        </w:rPr>
        <w:t>1.</w:t>
      </w:r>
      <w:r w:rsidR="00E80A24">
        <w:rPr>
          <w:rFonts w:ascii="Times New Roman" w:hAnsi="Times New Roman" w:cs="Times New Roman"/>
          <w:sz w:val="24"/>
          <w:szCs w:val="24"/>
        </w:rPr>
        <w:t>1.</w:t>
      </w:r>
      <w:r w:rsidR="00417459">
        <w:rPr>
          <w:rFonts w:ascii="Times New Roman" w:hAnsi="Times New Roman" w:cs="Times New Roman"/>
          <w:sz w:val="24"/>
          <w:szCs w:val="24"/>
        </w:rPr>
        <w:t xml:space="preserve">3. </w:t>
      </w:r>
      <w:r w:rsidR="00F82D13">
        <w:rPr>
          <w:rFonts w:ascii="Times New Roman" w:hAnsi="Times New Roman" w:cs="Times New Roman"/>
          <w:sz w:val="24"/>
          <w:szCs w:val="24"/>
        </w:rPr>
        <w:t>p</w:t>
      </w:r>
      <w:r w:rsidR="00417459">
        <w:rPr>
          <w:rFonts w:ascii="Times New Roman" w:hAnsi="Times New Roman" w:cs="Times New Roman"/>
          <w:sz w:val="24"/>
          <w:szCs w:val="24"/>
        </w:rPr>
        <w:t>lėtoti</w:t>
      </w:r>
      <w:r w:rsidR="004E64BE">
        <w:rPr>
          <w:rFonts w:ascii="Times New Roman" w:hAnsi="Times New Roman" w:cs="Times New Roman"/>
          <w:sz w:val="24"/>
          <w:szCs w:val="24"/>
        </w:rPr>
        <w:t xml:space="preserve"> pedagogų kvalifikacijos kėlimą sudarant galimybes pedagogams kryptingai tobulinti profesines kompetencijas</w:t>
      </w:r>
      <w:r w:rsidR="00F82D13">
        <w:rPr>
          <w:rFonts w:ascii="Times New Roman" w:hAnsi="Times New Roman" w:cs="Times New Roman"/>
          <w:sz w:val="24"/>
          <w:szCs w:val="24"/>
        </w:rPr>
        <w:t>;</w:t>
      </w:r>
    </w:p>
    <w:p w14:paraId="028D8610" w14:textId="0A5F6798" w:rsidR="0042087B" w:rsidRDefault="005E5853" w:rsidP="00E63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2.4.1.</w:t>
      </w:r>
      <w:r w:rsidR="004E64BE">
        <w:rPr>
          <w:rFonts w:ascii="Times New Roman" w:hAnsi="Times New Roman" w:cs="Times New Roman"/>
          <w:sz w:val="24"/>
          <w:szCs w:val="24"/>
        </w:rPr>
        <w:t xml:space="preserve">2.1. </w:t>
      </w:r>
      <w:r w:rsidR="00F82D13">
        <w:rPr>
          <w:rFonts w:ascii="Times New Roman" w:hAnsi="Times New Roman" w:cs="Times New Roman"/>
          <w:sz w:val="24"/>
          <w:szCs w:val="24"/>
        </w:rPr>
        <w:t>t</w:t>
      </w:r>
      <w:r w:rsidR="004F6D3B" w:rsidRPr="004F6D3B">
        <w:rPr>
          <w:rFonts w:ascii="Times New Roman" w:hAnsi="Times New Roman" w:cs="Times New Roman"/>
          <w:sz w:val="24"/>
          <w:szCs w:val="24"/>
        </w:rPr>
        <w:t>eikti informaciją pedagogams ir tėvams (globėjams) apie numanomus specialiuosius ugdymo(si) poreikius, apie specialiųjų ugdymo(si) poreikių turinčių vaikų pažangą, sunkumus ir problemas</w:t>
      </w:r>
      <w:r w:rsidR="00F82D13">
        <w:rPr>
          <w:rFonts w:ascii="Times New Roman" w:hAnsi="Times New Roman" w:cs="Times New Roman"/>
          <w:sz w:val="24"/>
          <w:szCs w:val="24"/>
        </w:rPr>
        <w:t>;</w:t>
      </w:r>
      <w:r w:rsidR="004F6D3B">
        <w:rPr>
          <w:rFonts w:ascii="Times New Roman" w:hAnsi="Times New Roman" w:cs="Times New Roman"/>
          <w:sz w:val="24"/>
          <w:szCs w:val="24"/>
        </w:rPr>
        <w:t xml:space="preserve"> </w:t>
      </w:r>
    </w:p>
    <w:p w14:paraId="0E54C5B4" w14:textId="45EC771E" w:rsidR="004F6D3B" w:rsidRDefault="004F6D3B" w:rsidP="00E63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E80A24">
        <w:rPr>
          <w:rFonts w:ascii="Times New Roman" w:hAnsi="Times New Roman" w:cs="Times New Roman"/>
          <w:sz w:val="24"/>
          <w:szCs w:val="24"/>
        </w:rPr>
        <w:t>4.1</w:t>
      </w:r>
      <w:r>
        <w:rPr>
          <w:rFonts w:ascii="Times New Roman" w:hAnsi="Times New Roman" w:cs="Times New Roman"/>
          <w:sz w:val="24"/>
          <w:szCs w:val="24"/>
        </w:rPr>
        <w:t>.</w:t>
      </w:r>
      <w:r w:rsidR="00E80A24">
        <w:rPr>
          <w:rFonts w:ascii="Times New Roman" w:hAnsi="Times New Roman" w:cs="Times New Roman"/>
          <w:sz w:val="24"/>
          <w:szCs w:val="24"/>
        </w:rPr>
        <w:t>2.2</w:t>
      </w:r>
      <w:r>
        <w:rPr>
          <w:rFonts w:ascii="Times New Roman" w:hAnsi="Times New Roman" w:cs="Times New Roman"/>
          <w:sz w:val="24"/>
          <w:szCs w:val="24"/>
        </w:rPr>
        <w:t xml:space="preserve"> </w:t>
      </w:r>
      <w:r w:rsidR="00F82D13">
        <w:rPr>
          <w:rFonts w:ascii="Times New Roman" w:hAnsi="Times New Roman" w:cs="Times New Roman"/>
          <w:sz w:val="24"/>
          <w:szCs w:val="24"/>
        </w:rPr>
        <w:t>t</w:t>
      </w:r>
      <w:r>
        <w:rPr>
          <w:rFonts w:ascii="Times New Roman" w:hAnsi="Times New Roman" w:cs="Times New Roman"/>
          <w:sz w:val="24"/>
          <w:szCs w:val="24"/>
        </w:rPr>
        <w:t>eikti efektyvią pagalbą specialiųjų ugdymosi poreikių turintiems vaikams</w:t>
      </w:r>
      <w:r w:rsidR="00F82D13">
        <w:rPr>
          <w:rFonts w:ascii="Times New Roman" w:hAnsi="Times New Roman" w:cs="Times New Roman"/>
          <w:sz w:val="24"/>
          <w:szCs w:val="24"/>
        </w:rPr>
        <w:t>;</w:t>
      </w:r>
    </w:p>
    <w:p w14:paraId="2340C1E8" w14:textId="3BD2A92B" w:rsidR="004F6D3B" w:rsidRPr="004F6D3B" w:rsidRDefault="004F6D3B" w:rsidP="00E63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E80A24">
        <w:rPr>
          <w:rFonts w:ascii="Times New Roman" w:hAnsi="Times New Roman" w:cs="Times New Roman"/>
          <w:sz w:val="24"/>
          <w:szCs w:val="24"/>
        </w:rPr>
        <w:t>4.1.2.</w:t>
      </w:r>
      <w:r>
        <w:rPr>
          <w:rFonts w:ascii="Times New Roman" w:hAnsi="Times New Roman" w:cs="Times New Roman"/>
          <w:sz w:val="24"/>
          <w:szCs w:val="24"/>
        </w:rPr>
        <w:t xml:space="preserve">3. </w:t>
      </w:r>
      <w:r w:rsidR="00F82D13">
        <w:rPr>
          <w:rFonts w:ascii="Times New Roman" w:hAnsi="Times New Roman" w:cs="Times New Roman"/>
          <w:sz w:val="24"/>
          <w:szCs w:val="24"/>
        </w:rPr>
        <w:t>k</w:t>
      </w:r>
      <w:r w:rsidRPr="004F6D3B">
        <w:rPr>
          <w:rFonts w:ascii="Times New Roman" w:hAnsi="Times New Roman" w:cs="Times New Roman"/>
          <w:sz w:val="24"/>
          <w:szCs w:val="24"/>
        </w:rPr>
        <w:t>urti sąlygas integruojant specialiųjų ugdymosi poreikių turinčius vaikus</w:t>
      </w:r>
      <w:r w:rsidR="00F82D13">
        <w:rPr>
          <w:rFonts w:ascii="Times New Roman" w:hAnsi="Times New Roman" w:cs="Times New Roman"/>
          <w:sz w:val="24"/>
          <w:szCs w:val="24"/>
        </w:rPr>
        <w:t>;</w:t>
      </w:r>
    </w:p>
    <w:p w14:paraId="64816DF2" w14:textId="5BE5CDAF" w:rsidR="004F6D3B" w:rsidRDefault="00E80A24" w:rsidP="00E63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2.4.1.</w:t>
      </w:r>
      <w:r w:rsidR="004F6D3B">
        <w:rPr>
          <w:rFonts w:ascii="Times New Roman" w:hAnsi="Times New Roman" w:cs="Times New Roman"/>
          <w:sz w:val="24"/>
          <w:szCs w:val="24"/>
        </w:rPr>
        <w:t xml:space="preserve">3.1. </w:t>
      </w:r>
      <w:r w:rsidR="00F82D13">
        <w:rPr>
          <w:rFonts w:ascii="Times New Roman" w:hAnsi="Times New Roman" w:cs="Times New Roman"/>
          <w:sz w:val="24"/>
          <w:szCs w:val="24"/>
        </w:rPr>
        <w:t>t</w:t>
      </w:r>
      <w:r w:rsidR="003A0F7C">
        <w:rPr>
          <w:rFonts w:ascii="Times New Roman" w:hAnsi="Times New Roman" w:cs="Times New Roman"/>
          <w:sz w:val="24"/>
          <w:szCs w:val="24"/>
        </w:rPr>
        <w:t>obulinti pedagogų kvalifikaciją ir kompetencijas, formuojant veiklią, atsakingą ir sutelktą bendruomenę, gebančią kūrybiškai dirbti komandose</w:t>
      </w:r>
      <w:r w:rsidR="00F82D13">
        <w:rPr>
          <w:rFonts w:ascii="Times New Roman" w:hAnsi="Times New Roman" w:cs="Times New Roman"/>
          <w:sz w:val="24"/>
          <w:szCs w:val="24"/>
        </w:rPr>
        <w:t>;</w:t>
      </w:r>
    </w:p>
    <w:p w14:paraId="0972DB29" w14:textId="51FD073D" w:rsidR="003A0F7C" w:rsidRDefault="00E80A24" w:rsidP="00E63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2.4.1.</w:t>
      </w:r>
      <w:r w:rsidR="003A0F7C">
        <w:rPr>
          <w:rFonts w:ascii="Times New Roman" w:hAnsi="Times New Roman" w:cs="Times New Roman"/>
          <w:sz w:val="24"/>
          <w:szCs w:val="24"/>
        </w:rPr>
        <w:t xml:space="preserve">3.2. </w:t>
      </w:r>
      <w:r w:rsidR="00F82D13">
        <w:rPr>
          <w:rFonts w:ascii="Times New Roman" w:hAnsi="Times New Roman" w:cs="Times New Roman"/>
          <w:sz w:val="24"/>
          <w:szCs w:val="24"/>
        </w:rPr>
        <w:t>t</w:t>
      </w:r>
      <w:r w:rsidR="003A0F7C">
        <w:rPr>
          <w:rFonts w:ascii="Times New Roman" w:hAnsi="Times New Roman" w:cs="Times New Roman"/>
          <w:sz w:val="24"/>
          <w:szCs w:val="24"/>
        </w:rPr>
        <w:t>obulinti partnerystę su ugdytinių šeimomis, socialiniais partneriais, atrandant naujų, patrauklių informacijos pateikimo būdų bei bendravimo ir bendradarbiavimo formų</w:t>
      </w:r>
      <w:r w:rsidR="00F82D13">
        <w:rPr>
          <w:rFonts w:ascii="Times New Roman" w:hAnsi="Times New Roman" w:cs="Times New Roman"/>
          <w:sz w:val="24"/>
          <w:szCs w:val="24"/>
        </w:rPr>
        <w:t>;</w:t>
      </w:r>
    </w:p>
    <w:p w14:paraId="47F5C5EB" w14:textId="1B0CA843" w:rsidR="003A0F7C" w:rsidRDefault="00E80A24" w:rsidP="00FE28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2.4.1.</w:t>
      </w:r>
      <w:r w:rsidR="003A0F7C" w:rsidRPr="003A0F7C">
        <w:rPr>
          <w:rFonts w:ascii="Times New Roman" w:hAnsi="Times New Roman" w:cs="Times New Roman"/>
          <w:sz w:val="24"/>
          <w:szCs w:val="24"/>
        </w:rPr>
        <w:t>3.</w:t>
      </w:r>
      <w:r w:rsidR="003A0F7C">
        <w:rPr>
          <w:rFonts w:ascii="Times New Roman" w:hAnsi="Times New Roman" w:cs="Times New Roman"/>
          <w:sz w:val="24"/>
          <w:szCs w:val="24"/>
        </w:rPr>
        <w:t>3.</w:t>
      </w:r>
      <w:r w:rsidR="003A0F7C" w:rsidRPr="003A0F7C">
        <w:rPr>
          <w:rFonts w:ascii="Times New Roman" w:hAnsi="Times New Roman" w:cs="Times New Roman"/>
          <w:sz w:val="24"/>
          <w:szCs w:val="24"/>
        </w:rPr>
        <w:t xml:space="preserve"> </w:t>
      </w:r>
      <w:r w:rsidR="00F82D13">
        <w:rPr>
          <w:rFonts w:ascii="Times New Roman" w:hAnsi="Times New Roman" w:cs="Times New Roman"/>
          <w:sz w:val="24"/>
          <w:szCs w:val="24"/>
        </w:rPr>
        <w:t>g</w:t>
      </w:r>
      <w:r w:rsidR="003A0F7C" w:rsidRPr="003A0F7C">
        <w:rPr>
          <w:rFonts w:ascii="Times New Roman" w:hAnsi="Times New Roman" w:cs="Times New Roman"/>
          <w:sz w:val="24"/>
          <w:szCs w:val="24"/>
        </w:rPr>
        <w:t>ilinti tėvų ir pedagogų kompetenciją, siekiant užtikrinti palankų mikroklimatą darželyje ir šeimoje, bendravimas ir bendradarbiavimas su bendruomenė ir išorės partneriais.</w:t>
      </w:r>
    </w:p>
    <w:p w14:paraId="7D8D593B" w14:textId="78A257DC" w:rsidR="004F6D3B" w:rsidRPr="00995791" w:rsidRDefault="00995791" w:rsidP="00FE286E">
      <w:pPr>
        <w:spacing w:line="360" w:lineRule="auto"/>
        <w:jc w:val="both"/>
        <w:rPr>
          <w:rFonts w:ascii="Times New Roman" w:hAnsi="Times New Roman" w:cs="Times New Roman"/>
          <w:b/>
          <w:bCs/>
          <w:sz w:val="24"/>
          <w:szCs w:val="24"/>
        </w:rPr>
      </w:pPr>
      <w:r w:rsidRPr="00995791">
        <w:rPr>
          <w:rFonts w:ascii="Times New Roman" w:hAnsi="Times New Roman" w:cs="Times New Roman"/>
          <w:b/>
          <w:bCs/>
          <w:sz w:val="24"/>
          <w:szCs w:val="24"/>
        </w:rPr>
        <w:t>2.4.2. Priemonių planas</w:t>
      </w:r>
    </w:p>
    <w:tbl>
      <w:tblPr>
        <w:tblStyle w:val="TableGrid"/>
        <w:tblW w:w="10206" w:type="dxa"/>
        <w:tblInd w:w="-5" w:type="dxa"/>
        <w:tblLook w:val="04A0" w:firstRow="1" w:lastRow="0" w:firstColumn="1" w:lastColumn="0" w:noHBand="0" w:noVBand="1"/>
      </w:tblPr>
      <w:tblGrid>
        <w:gridCol w:w="2042"/>
        <w:gridCol w:w="2475"/>
        <w:gridCol w:w="1862"/>
        <w:gridCol w:w="1463"/>
        <w:gridCol w:w="2364"/>
      </w:tblGrid>
      <w:tr w:rsidR="00995791" w14:paraId="5FF03DB0" w14:textId="77777777" w:rsidTr="00A5552E">
        <w:trPr>
          <w:trHeight w:val="480"/>
        </w:trPr>
        <w:tc>
          <w:tcPr>
            <w:tcW w:w="10206" w:type="dxa"/>
            <w:gridSpan w:val="5"/>
          </w:tcPr>
          <w:p w14:paraId="58CD883C" w14:textId="0F764F2C" w:rsidR="00995791" w:rsidRDefault="00995791"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D2445B">
              <w:rPr>
                <w:rFonts w:ascii="Times New Roman" w:hAnsi="Times New Roman" w:cs="Times New Roman"/>
                <w:b/>
                <w:bCs/>
                <w:sz w:val="24"/>
                <w:szCs w:val="24"/>
              </w:rPr>
              <w:t>Siekti ugdymo kokybės, kurti saugią, sveiką ir funkcionalią aplinką</w:t>
            </w:r>
          </w:p>
        </w:tc>
      </w:tr>
      <w:tr w:rsidR="00995791" w14:paraId="0E1DFF15" w14:textId="77777777" w:rsidTr="00A5552E">
        <w:trPr>
          <w:trHeight w:val="480"/>
        </w:trPr>
        <w:tc>
          <w:tcPr>
            <w:tcW w:w="2042" w:type="dxa"/>
          </w:tcPr>
          <w:p w14:paraId="1E7B6540" w14:textId="755F175E" w:rsidR="00995791" w:rsidRDefault="00995791"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Uždaviniai</w:t>
            </w:r>
          </w:p>
        </w:tc>
        <w:tc>
          <w:tcPr>
            <w:tcW w:w="2475" w:type="dxa"/>
          </w:tcPr>
          <w:p w14:paraId="7EE819B2" w14:textId="595379B3" w:rsidR="00995791" w:rsidRDefault="00995791"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Priemonės</w:t>
            </w:r>
          </w:p>
        </w:tc>
        <w:tc>
          <w:tcPr>
            <w:tcW w:w="1862" w:type="dxa"/>
          </w:tcPr>
          <w:p w14:paraId="292EAC83" w14:textId="628BC8AF" w:rsidR="00995791" w:rsidRDefault="00995791"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Atsakingi vykdytojai</w:t>
            </w:r>
          </w:p>
        </w:tc>
        <w:tc>
          <w:tcPr>
            <w:tcW w:w="1463" w:type="dxa"/>
          </w:tcPr>
          <w:p w14:paraId="7E9CF853" w14:textId="374BD60E" w:rsidR="00995791" w:rsidRDefault="00995791"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Terminai</w:t>
            </w:r>
          </w:p>
        </w:tc>
        <w:tc>
          <w:tcPr>
            <w:tcW w:w="2364" w:type="dxa"/>
          </w:tcPr>
          <w:p w14:paraId="66EF8714" w14:textId="2D847B1E" w:rsidR="00995791" w:rsidRDefault="00995791"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Ištekliai</w:t>
            </w:r>
          </w:p>
        </w:tc>
      </w:tr>
      <w:tr w:rsidR="007A0354" w14:paraId="7149767C" w14:textId="77777777" w:rsidTr="00A5552E">
        <w:trPr>
          <w:trHeight w:val="1617"/>
        </w:trPr>
        <w:tc>
          <w:tcPr>
            <w:tcW w:w="2042" w:type="dxa"/>
            <w:vMerge w:val="restart"/>
          </w:tcPr>
          <w:p w14:paraId="2FCF82ED" w14:textId="617BB84C"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r w:rsidRPr="00FC7EF3">
              <w:rPr>
                <w:rFonts w:ascii="Times New Roman" w:hAnsi="Times New Roman" w:cs="Times New Roman"/>
                <w:sz w:val="24"/>
                <w:szCs w:val="24"/>
              </w:rPr>
              <w:t>Gerinti ugdymo proceso organizavimą, siekiant aukštesnės ugdymo(si) kokybės</w:t>
            </w:r>
          </w:p>
        </w:tc>
        <w:tc>
          <w:tcPr>
            <w:tcW w:w="2475" w:type="dxa"/>
          </w:tcPr>
          <w:p w14:paraId="46DE7DB6" w14:textId="48C0C60B" w:rsidR="007A0354" w:rsidRDefault="007A0354" w:rsidP="00717580">
            <w:pPr>
              <w:pStyle w:val="ListParagraph"/>
              <w:ind w:left="0"/>
              <w:jc w:val="both"/>
              <w:rPr>
                <w:rFonts w:ascii="Times New Roman" w:hAnsi="Times New Roman" w:cs="Times New Roman"/>
                <w:sz w:val="24"/>
                <w:szCs w:val="24"/>
              </w:rPr>
            </w:pPr>
            <w:r w:rsidRPr="00220989">
              <w:rPr>
                <w:rFonts w:ascii="Times New Roman" w:hAnsi="Times New Roman" w:cs="Times New Roman"/>
                <w:sz w:val="24"/>
                <w:szCs w:val="24"/>
              </w:rPr>
              <w:t>1.</w:t>
            </w:r>
            <w:r w:rsidR="004919E7">
              <w:rPr>
                <w:rFonts w:ascii="Times New Roman" w:hAnsi="Times New Roman" w:cs="Times New Roman"/>
                <w:sz w:val="24"/>
                <w:szCs w:val="24"/>
              </w:rPr>
              <w:t>Ikimokyklinės programos</w:t>
            </w:r>
            <w:r>
              <w:rPr>
                <w:rFonts w:ascii="Times New Roman" w:hAnsi="Times New Roman" w:cs="Times New Roman"/>
                <w:sz w:val="24"/>
                <w:szCs w:val="24"/>
              </w:rPr>
              <w:t xml:space="preserve"> atnaujinimas</w:t>
            </w:r>
          </w:p>
        </w:tc>
        <w:tc>
          <w:tcPr>
            <w:tcW w:w="1862" w:type="dxa"/>
          </w:tcPr>
          <w:p w14:paraId="6089911F" w14:textId="74127789"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Direktorius, dir</w:t>
            </w:r>
            <w:r w:rsidR="005B102A">
              <w:rPr>
                <w:rFonts w:ascii="Times New Roman" w:hAnsi="Times New Roman" w:cs="Times New Roman"/>
                <w:sz w:val="24"/>
                <w:szCs w:val="24"/>
              </w:rPr>
              <w:t xml:space="preserve">ektoriaus </w:t>
            </w:r>
            <w:r>
              <w:rPr>
                <w:rFonts w:ascii="Times New Roman" w:hAnsi="Times New Roman" w:cs="Times New Roman"/>
                <w:sz w:val="24"/>
                <w:szCs w:val="24"/>
              </w:rPr>
              <w:t xml:space="preserve"> pav</w:t>
            </w:r>
            <w:r w:rsidR="005B102A">
              <w:rPr>
                <w:rFonts w:ascii="Times New Roman" w:hAnsi="Times New Roman" w:cs="Times New Roman"/>
                <w:sz w:val="24"/>
                <w:szCs w:val="24"/>
              </w:rPr>
              <w:t>aduotoja u</w:t>
            </w:r>
            <w:r>
              <w:rPr>
                <w:rFonts w:ascii="Times New Roman" w:hAnsi="Times New Roman" w:cs="Times New Roman"/>
                <w:sz w:val="24"/>
                <w:szCs w:val="24"/>
              </w:rPr>
              <w:t>gdymui</w:t>
            </w:r>
          </w:p>
        </w:tc>
        <w:tc>
          <w:tcPr>
            <w:tcW w:w="1463" w:type="dxa"/>
          </w:tcPr>
          <w:p w14:paraId="18914295" w14:textId="5A1FEA8E"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17B40C52" w14:textId="1A59969B"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Žmogiškieji ištekliai</w:t>
            </w:r>
          </w:p>
        </w:tc>
      </w:tr>
      <w:tr w:rsidR="007A0354" w14:paraId="6674BC1F" w14:textId="77777777" w:rsidTr="00A5552E">
        <w:trPr>
          <w:trHeight w:val="480"/>
        </w:trPr>
        <w:tc>
          <w:tcPr>
            <w:tcW w:w="2042" w:type="dxa"/>
            <w:vMerge/>
          </w:tcPr>
          <w:p w14:paraId="2A5364F1" w14:textId="77777777" w:rsidR="007A0354" w:rsidRDefault="007A0354" w:rsidP="00717580">
            <w:pPr>
              <w:pStyle w:val="ListParagraph"/>
              <w:ind w:left="0"/>
              <w:jc w:val="both"/>
              <w:rPr>
                <w:rFonts w:ascii="Times New Roman" w:hAnsi="Times New Roman" w:cs="Times New Roman"/>
                <w:sz w:val="24"/>
                <w:szCs w:val="24"/>
              </w:rPr>
            </w:pPr>
          </w:p>
        </w:tc>
        <w:tc>
          <w:tcPr>
            <w:tcW w:w="2475" w:type="dxa"/>
          </w:tcPr>
          <w:p w14:paraId="5C54289F" w14:textId="557DAD44" w:rsidR="007A0354" w:rsidRPr="00220989" w:rsidRDefault="007A0354" w:rsidP="00717580">
            <w:pPr>
              <w:jc w:val="both"/>
              <w:rPr>
                <w:rFonts w:ascii="Times New Roman" w:hAnsi="Times New Roman" w:cs="Times New Roman"/>
                <w:sz w:val="24"/>
                <w:szCs w:val="24"/>
              </w:rPr>
            </w:pPr>
            <w:r>
              <w:rPr>
                <w:rFonts w:ascii="Times New Roman" w:hAnsi="Times New Roman" w:cs="Times New Roman"/>
                <w:sz w:val="24"/>
                <w:szCs w:val="24"/>
              </w:rPr>
              <w:t xml:space="preserve">2 Plėtoti šeimos įtraukimo į ugdymo </w:t>
            </w:r>
            <w:r>
              <w:rPr>
                <w:rFonts w:ascii="Times New Roman" w:hAnsi="Times New Roman" w:cs="Times New Roman"/>
                <w:sz w:val="24"/>
                <w:szCs w:val="24"/>
              </w:rPr>
              <w:lastRenderedPageBreak/>
              <w:t>procesą galimybes, aktyvinti bendradarbiavimą su socialiniais partneriais.</w:t>
            </w:r>
          </w:p>
        </w:tc>
        <w:tc>
          <w:tcPr>
            <w:tcW w:w="1862" w:type="dxa"/>
          </w:tcPr>
          <w:p w14:paraId="23A74902" w14:textId="6EF8018C"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Dir</w:t>
            </w:r>
            <w:r w:rsidR="00F812B0">
              <w:rPr>
                <w:rFonts w:ascii="Times New Roman" w:hAnsi="Times New Roman" w:cs="Times New Roman"/>
                <w:sz w:val="24"/>
                <w:szCs w:val="24"/>
              </w:rPr>
              <w:t>ektoriaus</w:t>
            </w:r>
            <w:r>
              <w:rPr>
                <w:rFonts w:ascii="Times New Roman" w:hAnsi="Times New Roman" w:cs="Times New Roman"/>
                <w:sz w:val="24"/>
                <w:szCs w:val="24"/>
              </w:rPr>
              <w:t xml:space="preserve"> pav</w:t>
            </w:r>
            <w:r w:rsidR="00F812B0">
              <w:rPr>
                <w:rFonts w:ascii="Times New Roman" w:hAnsi="Times New Roman" w:cs="Times New Roman"/>
                <w:sz w:val="24"/>
                <w:szCs w:val="24"/>
              </w:rPr>
              <w:t>aduotoja</w:t>
            </w:r>
            <w:r>
              <w:rPr>
                <w:rFonts w:ascii="Times New Roman" w:hAnsi="Times New Roman" w:cs="Times New Roman"/>
                <w:sz w:val="24"/>
                <w:szCs w:val="24"/>
              </w:rPr>
              <w:t xml:space="preserve"> </w:t>
            </w:r>
            <w:r>
              <w:rPr>
                <w:rFonts w:ascii="Times New Roman" w:hAnsi="Times New Roman" w:cs="Times New Roman"/>
                <w:sz w:val="24"/>
                <w:szCs w:val="24"/>
              </w:rPr>
              <w:lastRenderedPageBreak/>
              <w:t>ugdymui, mokytojos</w:t>
            </w:r>
          </w:p>
        </w:tc>
        <w:tc>
          <w:tcPr>
            <w:tcW w:w="1463" w:type="dxa"/>
          </w:tcPr>
          <w:p w14:paraId="63A8A51F" w14:textId="705CD8AE"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2024-2028</w:t>
            </w:r>
          </w:p>
        </w:tc>
        <w:tc>
          <w:tcPr>
            <w:tcW w:w="2364" w:type="dxa"/>
          </w:tcPr>
          <w:p w14:paraId="57D37678" w14:textId="22F22B78"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Žmogiškieji ištekliai</w:t>
            </w:r>
          </w:p>
        </w:tc>
      </w:tr>
      <w:tr w:rsidR="007A0354" w14:paraId="7114D000" w14:textId="77777777" w:rsidTr="00A5552E">
        <w:trPr>
          <w:trHeight w:val="480"/>
        </w:trPr>
        <w:tc>
          <w:tcPr>
            <w:tcW w:w="2042" w:type="dxa"/>
            <w:vMerge/>
          </w:tcPr>
          <w:p w14:paraId="2761EBFF" w14:textId="77777777" w:rsidR="007A0354" w:rsidRDefault="007A0354" w:rsidP="00717580">
            <w:pPr>
              <w:pStyle w:val="ListParagraph"/>
              <w:ind w:left="0"/>
              <w:jc w:val="both"/>
              <w:rPr>
                <w:rFonts w:ascii="Times New Roman" w:hAnsi="Times New Roman" w:cs="Times New Roman"/>
                <w:sz w:val="24"/>
                <w:szCs w:val="24"/>
              </w:rPr>
            </w:pPr>
          </w:p>
        </w:tc>
        <w:tc>
          <w:tcPr>
            <w:tcW w:w="2475" w:type="dxa"/>
          </w:tcPr>
          <w:p w14:paraId="72A75D57" w14:textId="7CD8050B"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3 Vaikų pasiekimų ir pažangos vertinimas, refleksija  bendradarbiaujant su tėvais, specialistais</w:t>
            </w:r>
          </w:p>
        </w:tc>
        <w:tc>
          <w:tcPr>
            <w:tcW w:w="1862" w:type="dxa"/>
          </w:tcPr>
          <w:p w14:paraId="19B4CC4B" w14:textId="3A066CBE"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w:t>
            </w:r>
            <w:r w:rsidR="00F812B0">
              <w:rPr>
                <w:rFonts w:ascii="Times New Roman" w:hAnsi="Times New Roman" w:cs="Times New Roman"/>
                <w:sz w:val="24"/>
                <w:szCs w:val="24"/>
              </w:rPr>
              <w:t>ektoriaus</w:t>
            </w:r>
            <w:r>
              <w:rPr>
                <w:rFonts w:ascii="Times New Roman" w:hAnsi="Times New Roman" w:cs="Times New Roman"/>
                <w:sz w:val="24"/>
                <w:szCs w:val="24"/>
              </w:rPr>
              <w:t xml:space="preserve"> pav</w:t>
            </w:r>
            <w:r w:rsidR="00F812B0">
              <w:rPr>
                <w:rFonts w:ascii="Times New Roman" w:hAnsi="Times New Roman" w:cs="Times New Roman"/>
                <w:sz w:val="24"/>
                <w:szCs w:val="24"/>
              </w:rPr>
              <w:t>aduotoja</w:t>
            </w:r>
            <w:r>
              <w:rPr>
                <w:rFonts w:ascii="Times New Roman" w:hAnsi="Times New Roman" w:cs="Times New Roman"/>
                <w:sz w:val="24"/>
                <w:szCs w:val="24"/>
              </w:rPr>
              <w:t xml:space="preserve"> ugdymui, mokytojai , spec</w:t>
            </w:r>
            <w:r w:rsidR="00F812B0">
              <w:rPr>
                <w:rFonts w:ascii="Times New Roman" w:hAnsi="Times New Roman" w:cs="Times New Roman"/>
                <w:sz w:val="24"/>
                <w:szCs w:val="24"/>
              </w:rPr>
              <w:t>ialieji</w:t>
            </w:r>
            <w:r>
              <w:rPr>
                <w:rFonts w:ascii="Times New Roman" w:hAnsi="Times New Roman" w:cs="Times New Roman"/>
                <w:sz w:val="24"/>
                <w:szCs w:val="24"/>
              </w:rPr>
              <w:t>. pedagogai</w:t>
            </w:r>
          </w:p>
        </w:tc>
        <w:tc>
          <w:tcPr>
            <w:tcW w:w="1463" w:type="dxa"/>
          </w:tcPr>
          <w:p w14:paraId="480E0C1F" w14:textId="4FB2F85B"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5DF3E7E9" w14:textId="25D98135" w:rsidR="007A0354" w:rsidRDefault="007A0354" w:rsidP="00717580">
            <w:pPr>
              <w:pStyle w:val="ListParagraph"/>
              <w:ind w:left="0"/>
              <w:jc w:val="both"/>
              <w:rPr>
                <w:rFonts w:ascii="Times New Roman" w:hAnsi="Times New Roman" w:cs="Times New Roman"/>
                <w:sz w:val="24"/>
                <w:szCs w:val="24"/>
              </w:rPr>
            </w:pPr>
            <w:r w:rsidRPr="005031DA">
              <w:rPr>
                <w:rFonts w:ascii="Times New Roman" w:hAnsi="Times New Roman" w:cs="Times New Roman"/>
                <w:sz w:val="24"/>
                <w:szCs w:val="24"/>
              </w:rPr>
              <w:t>Žmogiškieji ištekliai</w:t>
            </w:r>
          </w:p>
        </w:tc>
      </w:tr>
      <w:tr w:rsidR="007A0354" w14:paraId="02B5CC73" w14:textId="77777777" w:rsidTr="00A5552E">
        <w:trPr>
          <w:trHeight w:val="480"/>
        </w:trPr>
        <w:tc>
          <w:tcPr>
            <w:tcW w:w="2042" w:type="dxa"/>
            <w:vMerge/>
          </w:tcPr>
          <w:p w14:paraId="4DC173E6" w14:textId="77777777" w:rsidR="007A0354" w:rsidRDefault="007A0354" w:rsidP="00717580">
            <w:pPr>
              <w:pStyle w:val="ListParagraph"/>
              <w:ind w:left="0"/>
              <w:jc w:val="both"/>
              <w:rPr>
                <w:rFonts w:ascii="Times New Roman" w:hAnsi="Times New Roman" w:cs="Times New Roman"/>
                <w:sz w:val="24"/>
                <w:szCs w:val="24"/>
              </w:rPr>
            </w:pPr>
          </w:p>
        </w:tc>
        <w:tc>
          <w:tcPr>
            <w:tcW w:w="2475" w:type="dxa"/>
          </w:tcPr>
          <w:p w14:paraId="3FB5F672" w14:textId="77777777" w:rsidR="007A0354" w:rsidRDefault="007A0354" w:rsidP="00717580">
            <w:pPr>
              <w:jc w:val="both"/>
              <w:rPr>
                <w:rFonts w:ascii="Times New Roman" w:hAnsi="Times New Roman" w:cs="Times New Roman"/>
                <w:sz w:val="24"/>
                <w:szCs w:val="24"/>
              </w:rPr>
            </w:pPr>
            <w:r>
              <w:rPr>
                <w:rFonts w:ascii="Times New Roman" w:hAnsi="Times New Roman" w:cs="Times New Roman"/>
                <w:sz w:val="24"/>
                <w:szCs w:val="24"/>
              </w:rPr>
              <w:t xml:space="preserve">4. </w:t>
            </w:r>
            <w:r w:rsidRPr="007A0354">
              <w:rPr>
                <w:rFonts w:ascii="Times New Roman" w:hAnsi="Times New Roman" w:cs="Times New Roman"/>
                <w:sz w:val="24"/>
                <w:szCs w:val="24"/>
              </w:rPr>
              <w:t>Edukacinių erdvių įrengimas</w:t>
            </w:r>
          </w:p>
          <w:p w14:paraId="118822D0" w14:textId="7B6C8412" w:rsidR="007A0354" w:rsidRPr="007A0354" w:rsidRDefault="007A0354" w:rsidP="00717580">
            <w:pPr>
              <w:jc w:val="both"/>
              <w:rPr>
                <w:rFonts w:ascii="Times New Roman" w:hAnsi="Times New Roman" w:cs="Times New Roman"/>
                <w:sz w:val="24"/>
                <w:szCs w:val="24"/>
              </w:rPr>
            </w:pPr>
          </w:p>
        </w:tc>
        <w:tc>
          <w:tcPr>
            <w:tcW w:w="1862" w:type="dxa"/>
          </w:tcPr>
          <w:p w14:paraId="2EAC3A63" w14:textId="2F123D1F"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Direktorius, dir</w:t>
            </w:r>
            <w:r w:rsidR="00F812B0">
              <w:rPr>
                <w:rFonts w:ascii="Times New Roman" w:hAnsi="Times New Roman" w:cs="Times New Roman"/>
                <w:sz w:val="24"/>
                <w:szCs w:val="24"/>
              </w:rPr>
              <w:t>ektoriaus</w:t>
            </w:r>
            <w:r>
              <w:rPr>
                <w:rFonts w:ascii="Times New Roman" w:hAnsi="Times New Roman" w:cs="Times New Roman"/>
                <w:sz w:val="24"/>
                <w:szCs w:val="24"/>
              </w:rPr>
              <w:t xml:space="preserve"> pav</w:t>
            </w:r>
            <w:r w:rsidR="00F812B0">
              <w:rPr>
                <w:rFonts w:ascii="Times New Roman" w:hAnsi="Times New Roman" w:cs="Times New Roman"/>
                <w:sz w:val="24"/>
                <w:szCs w:val="24"/>
              </w:rPr>
              <w:t>aduotoja</w:t>
            </w:r>
            <w:r>
              <w:rPr>
                <w:rFonts w:ascii="Times New Roman" w:hAnsi="Times New Roman" w:cs="Times New Roman"/>
                <w:sz w:val="24"/>
                <w:szCs w:val="24"/>
              </w:rPr>
              <w:t xml:space="preserve"> ugdymui, mokytojai</w:t>
            </w:r>
          </w:p>
        </w:tc>
        <w:tc>
          <w:tcPr>
            <w:tcW w:w="1463" w:type="dxa"/>
          </w:tcPr>
          <w:p w14:paraId="2048C3FB" w14:textId="71D323DD"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229329C2" w14:textId="5B62CF4A" w:rsidR="007A0354" w:rsidRPr="005031DA"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10000</w:t>
            </w:r>
            <w:r w:rsidR="005B102A">
              <w:rPr>
                <w:rFonts w:ascii="Times New Roman" w:hAnsi="Times New Roman" w:cs="Times New Roman"/>
                <w:sz w:val="24"/>
                <w:szCs w:val="24"/>
              </w:rPr>
              <w:t xml:space="preserve"> Eur</w:t>
            </w:r>
            <w:r>
              <w:rPr>
                <w:rFonts w:ascii="Times New Roman" w:hAnsi="Times New Roman" w:cs="Times New Roman"/>
                <w:sz w:val="24"/>
                <w:szCs w:val="24"/>
              </w:rPr>
              <w:t>.</w:t>
            </w:r>
          </w:p>
        </w:tc>
      </w:tr>
      <w:tr w:rsidR="00550EA3" w14:paraId="2A06AE64" w14:textId="77777777" w:rsidTr="00A5552E">
        <w:trPr>
          <w:trHeight w:val="480"/>
        </w:trPr>
        <w:tc>
          <w:tcPr>
            <w:tcW w:w="2042" w:type="dxa"/>
            <w:vMerge w:val="restart"/>
          </w:tcPr>
          <w:p w14:paraId="4C958591" w14:textId="77777777" w:rsidR="00550EA3" w:rsidRDefault="00550EA3"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r w:rsidRPr="005031DA">
              <w:rPr>
                <w:rFonts w:ascii="Times New Roman" w:hAnsi="Times New Roman" w:cs="Times New Roman"/>
                <w:sz w:val="24"/>
                <w:szCs w:val="24"/>
              </w:rPr>
              <w:t>Užtikrinti ugdymo turinio įgyvendinimą, integruojant į ugdomąjį procesą projektines veiklas.</w:t>
            </w:r>
          </w:p>
          <w:p w14:paraId="1F31E451" w14:textId="77777777" w:rsidR="00550EA3" w:rsidRDefault="00550EA3" w:rsidP="00717580">
            <w:pPr>
              <w:pStyle w:val="ListParagraph"/>
              <w:ind w:left="0"/>
              <w:jc w:val="both"/>
              <w:rPr>
                <w:rFonts w:ascii="Times New Roman" w:hAnsi="Times New Roman" w:cs="Times New Roman"/>
                <w:sz w:val="24"/>
                <w:szCs w:val="24"/>
              </w:rPr>
            </w:pPr>
          </w:p>
          <w:p w14:paraId="55E85035" w14:textId="77777777" w:rsidR="00550EA3" w:rsidRDefault="00550EA3" w:rsidP="00717580">
            <w:pPr>
              <w:pStyle w:val="ListParagraph"/>
              <w:ind w:left="0"/>
              <w:jc w:val="both"/>
              <w:rPr>
                <w:rFonts w:ascii="Times New Roman" w:hAnsi="Times New Roman" w:cs="Times New Roman"/>
                <w:sz w:val="24"/>
                <w:szCs w:val="24"/>
              </w:rPr>
            </w:pPr>
          </w:p>
          <w:p w14:paraId="467C8197" w14:textId="1D6BC6F8" w:rsidR="00550EA3" w:rsidRDefault="00550EA3" w:rsidP="00717580">
            <w:pPr>
              <w:pStyle w:val="ListParagraph"/>
              <w:ind w:left="0"/>
              <w:jc w:val="both"/>
              <w:rPr>
                <w:rFonts w:ascii="Times New Roman" w:hAnsi="Times New Roman" w:cs="Times New Roman"/>
                <w:sz w:val="24"/>
                <w:szCs w:val="24"/>
              </w:rPr>
            </w:pPr>
          </w:p>
        </w:tc>
        <w:tc>
          <w:tcPr>
            <w:tcW w:w="2475" w:type="dxa"/>
          </w:tcPr>
          <w:p w14:paraId="318465C8" w14:textId="6550C3A9" w:rsidR="00550EA3" w:rsidRDefault="00550EA3"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1.Dalyvavimas respublikiniuose projektuose, įtraukiant bendruomenės narius ir socialinius partnerius</w:t>
            </w:r>
          </w:p>
        </w:tc>
        <w:tc>
          <w:tcPr>
            <w:tcW w:w="1862" w:type="dxa"/>
          </w:tcPr>
          <w:p w14:paraId="3F418106" w14:textId="6CEE645C" w:rsidR="00550EA3" w:rsidRDefault="00550EA3"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Direktorius, dir</w:t>
            </w:r>
            <w:r w:rsidR="00F812B0">
              <w:rPr>
                <w:rFonts w:ascii="Times New Roman" w:hAnsi="Times New Roman" w:cs="Times New Roman"/>
                <w:sz w:val="24"/>
                <w:szCs w:val="24"/>
              </w:rPr>
              <w:t>ektoriaus</w:t>
            </w:r>
            <w:r>
              <w:rPr>
                <w:rFonts w:ascii="Times New Roman" w:hAnsi="Times New Roman" w:cs="Times New Roman"/>
                <w:sz w:val="24"/>
                <w:szCs w:val="24"/>
              </w:rPr>
              <w:t xml:space="preserve"> pav</w:t>
            </w:r>
            <w:r w:rsidR="00F812B0">
              <w:rPr>
                <w:rFonts w:ascii="Times New Roman" w:hAnsi="Times New Roman" w:cs="Times New Roman"/>
                <w:sz w:val="24"/>
                <w:szCs w:val="24"/>
              </w:rPr>
              <w:t>aduotoja</w:t>
            </w:r>
            <w:r>
              <w:rPr>
                <w:rFonts w:ascii="Times New Roman" w:hAnsi="Times New Roman" w:cs="Times New Roman"/>
                <w:sz w:val="24"/>
                <w:szCs w:val="24"/>
              </w:rPr>
              <w:t xml:space="preserve"> ugdymui, pedagogai, tėvai, soc</w:t>
            </w:r>
            <w:r w:rsidR="00F812B0">
              <w:rPr>
                <w:rFonts w:ascii="Times New Roman" w:hAnsi="Times New Roman" w:cs="Times New Roman"/>
                <w:sz w:val="24"/>
                <w:szCs w:val="24"/>
              </w:rPr>
              <w:t>ialiniai</w:t>
            </w:r>
            <w:r>
              <w:rPr>
                <w:rFonts w:ascii="Times New Roman" w:hAnsi="Times New Roman" w:cs="Times New Roman"/>
                <w:sz w:val="24"/>
                <w:szCs w:val="24"/>
              </w:rPr>
              <w:t xml:space="preserve"> parneriai</w:t>
            </w:r>
          </w:p>
        </w:tc>
        <w:tc>
          <w:tcPr>
            <w:tcW w:w="1463" w:type="dxa"/>
          </w:tcPr>
          <w:p w14:paraId="4EFF9513" w14:textId="7EB65AB9" w:rsidR="00550EA3" w:rsidRDefault="00550EA3"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3E06E832" w14:textId="28ADD62B" w:rsidR="00550EA3" w:rsidRDefault="00550EA3"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5000 </w:t>
            </w:r>
            <w:r w:rsidR="005B102A">
              <w:rPr>
                <w:rFonts w:ascii="Times New Roman" w:hAnsi="Times New Roman" w:cs="Times New Roman"/>
                <w:sz w:val="24"/>
                <w:szCs w:val="24"/>
              </w:rPr>
              <w:t>E</w:t>
            </w:r>
            <w:r>
              <w:rPr>
                <w:rFonts w:ascii="Times New Roman" w:hAnsi="Times New Roman" w:cs="Times New Roman"/>
                <w:sz w:val="24"/>
                <w:szCs w:val="24"/>
              </w:rPr>
              <w:t>ur.</w:t>
            </w:r>
          </w:p>
        </w:tc>
      </w:tr>
      <w:tr w:rsidR="00550EA3" w14:paraId="4FC7D94B" w14:textId="77777777" w:rsidTr="00A5552E">
        <w:trPr>
          <w:trHeight w:val="480"/>
        </w:trPr>
        <w:tc>
          <w:tcPr>
            <w:tcW w:w="2042" w:type="dxa"/>
            <w:vMerge/>
          </w:tcPr>
          <w:p w14:paraId="5262EE96" w14:textId="77777777" w:rsidR="00550EA3" w:rsidRDefault="00550EA3" w:rsidP="00717580">
            <w:pPr>
              <w:pStyle w:val="ListParagraph"/>
              <w:ind w:left="0"/>
              <w:jc w:val="both"/>
              <w:rPr>
                <w:rFonts w:ascii="Times New Roman" w:hAnsi="Times New Roman" w:cs="Times New Roman"/>
                <w:sz w:val="24"/>
                <w:szCs w:val="24"/>
              </w:rPr>
            </w:pPr>
          </w:p>
        </w:tc>
        <w:tc>
          <w:tcPr>
            <w:tcW w:w="2475" w:type="dxa"/>
          </w:tcPr>
          <w:p w14:paraId="79DAB389" w14:textId="6FECA216" w:rsidR="00550EA3" w:rsidRDefault="00550EA3"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2.Bendradarbiavimą ir ryšių užmezgimą su įvairiais socialiniais partneriais skatinančių projektų rengim</w:t>
            </w:r>
            <w:r w:rsidR="00C91A8E">
              <w:rPr>
                <w:rFonts w:ascii="Times New Roman" w:hAnsi="Times New Roman" w:cs="Times New Roman"/>
                <w:sz w:val="24"/>
                <w:szCs w:val="24"/>
              </w:rPr>
              <w:t>as</w:t>
            </w:r>
            <w:r>
              <w:rPr>
                <w:rFonts w:ascii="Times New Roman" w:hAnsi="Times New Roman" w:cs="Times New Roman"/>
                <w:sz w:val="24"/>
                <w:szCs w:val="24"/>
              </w:rPr>
              <w:t xml:space="preserve"> ir įgyvendinim</w:t>
            </w:r>
            <w:r w:rsidR="00C91A8E">
              <w:rPr>
                <w:rFonts w:ascii="Times New Roman" w:hAnsi="Times New Roman" w:cs="Times New Roman"/>
                <w:sz w:val="24"/>
                <w:szCs w:val="24"/>
              </w:rPr>
              <w:t>as.</w:t>
            </w:r>
          </w:p>
          <w:p w14:paraId="3867CE87" w14:textId="17899744" w:rsidR="00550EA3" w:rsidRDefault="00550EA3" w:rsidP="00717580">
            <w:pPr>
              <w:pStyle w:val="ListParagraph"/>
              <w:ind w:left="0"/>
              <w:jc w:val="both"/>
              <w:rPr>
                <w:rFonts w:ascii="Times New Roman" w:hAnsi="Times New Roman" w:cs="Times New Roman"/>
                <w:sz w:val="24"/>
                <w:szCs w:val="24"/>
              </w:rPr>
            </w:pPr>
          </w:p>
        </w:tc>
        <w:tc>
          <w:tcPr>
            <w:tcW w:w="1862" w:type="dxa"/>
          </w:tcPr>
          <w:p w14:paraId="016AE950" w14:textId="738BEB62" w:rsidR="00550EA3" w:rsidRDefault="00550EA3"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Direktorius, dir</w:t>
            </w:r>
            <w:r w:rsidR="00F812B0">
              <w:rPr>
                <w:rFonts w:ascii="Times New Roman" w:hAnsi="Times New Roman" w:cs="Times New Roman"/>
                <w:sz w:val="24"/>
                <w:szCs w:val="24"/>
              </w:rPr>
              <w:t>ektoriaus</w:t>
            </w:r>
            <w:r>
              <w:rPr>
                <w:rFonts w:ascii="Times New Roman" w:hAnsi="Times New Roman" w:cs="Times New Roman"/>
                <w:sz w:val="24"/>
                <w:szCs w:val="24"/>
              </w:rPr>
              <w:t xml:space="preserve"> pav</w:t>
            </w:r>
            <w:r w:rsidR="00F812B0">
              <w:rPr>
                <w:rFonts w:ascii="Times New Roman" w:hAnsi="Times New Roman" w:cs="Times New Roman"/>
                <w:sz w:val="24"/>
                <w:szCs w:val="24"/>
              </w:rPr>
              <w:t>aduotoja</w:t>
            </w:r>
            <w:r>
              <w:rPr>
                <w:rFonts w:ascii="Times New Roman" w:hAnsi="Times New Roman" w:cs="Times New Roman"/>
                <w:sz w:val="24"/>
                <w:szCs w:val="24"/>
              </w:rPr>
              <w:t xml:space="preserve"> ugdymui, įstaigos savivalda</w:t>
            </w:r>
          </w:p>
        </w:tc>
        <w:tc>
          <w:tcPr>
            <w:tcW w:w="1463" w:type="dxa"/>
          </w:tcPr>
          <w:p w14:paraId="7D85547C" w14:textId="16C1AC03" w:rsidR="00550EA3" w:rsidRDefault="00550EA3"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7F07229D" w14:textId="1C19C678" w:rsidR="00550EA3" w:rsidRDefault="00550EA3" w:rsidP="00717580">
            <w:pPr>
              <w:pStyle w:val="ListParagraph"/>
              <w:ind w:left="0"/>
              <w:jc w:val="both"/>
              <w:rPr>
                <w:rFonts w:ascii="Times New Roman" w:hAnsi="Times New Roman" w:cs="Times New Roman"/>
                <w:sz w:val="24"/>
                <w:szCs w:val="24"/>
              </w:rPr>
            </w:pPr>
            <w:r w:rsidRPr="00DC30C7">
              <w:rPr>
                <w:rFonts w:ascii="Times New Roman" w:hAnsi="Times New Roman" w:cs="Times New Roman"/>
                <w:sz w:val="24"/>
                <w:szCs w:val="24"/>
              </w:rPr>
              <w:t>Žmogiškieji ištekliai</w:t>
            </w:r>
          </w:p>
        </w:tc>
      </w:tr>
      <w:tr w:rsidR="00550EA3" w14:paraId="4646F851" w14:textId="77777777" w:rsidTr="00A5552E">
        <w:trPr>
          <w:trHeight w:val="480"/>
        </w:trPr>
        <w:tc>
          <w:tcPr>
            <w:tcW w:w="2042" w:type="dxa"/>
            <w:vMerge/>
          </w:tcPr>
          <w:p w14:paraId="65393F63" w14:textId="77777777" w:rsidR="00550EA3" w:rsidRDefault="00550EA3" w:rsidP="00332992">
            <w:pPr>
              <w:pStyle w:val="ListParagraph"/>
              <w:ind w:left="0"/>
              <w:rPr>
                <w:rFonts w:ascii="Times New Roman" w:hAnsi="Times New Roman" w:cs="Times New Roman"/>
                <w:sz w:val="24"/>
                <w:szCs w:val="24"/>
              </w:rPr>
            </w:pPr>
          </w:p>
        </w:tc>
        <w:tc>
          <w:tcPr>
            <w:tcW w:w="2475" w:type="dxa"/>
          </w:tcPr>
          <w:p w14:paraId="5E74F75B" w14:textId="680CE376" w:rsidR="00550EA3" w:rsidRDefault="004928D2"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3.Tobulinti pedagogų kompiuterinio raštingumo kompetencijas, kad ugdymo(si) procesas taptų vaikams patrauklesnis ir modernesnis.</w:t>
            </w:r>
          </w:p>
          <w:p w14:paraId="6041B186" w14:textId="77777777" w:rsidR="00550EA3" w:rsidRDefault="00550EA3" w:rsidP="00717580">
            <w:pPr>
              <w:pStyle w:val="ListParagraph"/>
              <w:ind w:left="0"/>
              <w:jc w:val="both"/>
              <w:rPr>
                <w:rFonts w:ascii="Times New Roman" w:hAnsi="Times New Roman" w:cs="Times New Roman"/>
                <w:sz w:val="24"/>
                <w:szCs w:val="24"/>
              </w:rPr>
            </w:pPr>
          </w:p>
        </w:tc>
        <w:tc>
          <w:tcPr>
            <w:tcW w:w="1862" w:type="dxa"/>
          </w:tcPr>
          <w:p w14:paraId="5344457C" w14:textId="7BA30FF6" w:rsidR="00550EA3" w:rsidRDefault="00BF78C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w:t>
            </w:r>
            <w:r w:rsidR="00F812B0">
              <w:rPr>
                <w:rFonts w:ascii="Times New Roman" w:hAnsi="Times New Roman" w:cs="Times New Roman"/>
                <w:sz w:val="24"/>
                <w:szCs w:val="24"/>
              </w:rPr>
              <w:t>ektoriaus</w:t>
            </w:r>
            <w:r>
              <w:rPr>
                <w:rFonts w:ascii="Times New Roman" w:hAnsi="Times New Roman" w:cs="Times New Roman"/>
                <w:sz w:val="24"/>
                <w:szCs w:val="24"/>
              </w:rPr>
              <w:t xml:space="preserve"> pav</w:t>
            </w:r>
            <w:r w:rsidR="00F812B0">
              <w:rPr>
                <w:rFonts w:ascii="Times New Roman" w:hAnsi="Times New Roman" w:cs="Times New Roman"/>
                <w:sz w:val="24"/>
                <w:szCs w:val="24"/>
              </w:rPr>
              <w:t>aduotoja</w:t>
            </w:r>
            <w:r>
              <w:rPr>
                <w:rFonts w:ascii="Times New Roman" w:hAnsi="Times New Roman" w:cs="Times New Roman"/>
                <w:sz w:val="24"/>
                <w:szCs w:val="24"/>
              </w:rPr>
              <w:t xml:space="preserve"> ugdymui, mokytojai</w:t>
            </w:r>
          </w:p>
        </w:tc>
        <w:tc>
          <w:tcPr>
            <w:tcW w:w="1463" w:type="dxa"/>
          </w:tcPr>
          <w:p w14:paraId="7D2A7DC9" w14:textId="2F076216" w:rsidR="00550EA3" w:rsidRDefault="004928D2"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62287CC2" w14:textId="7322162D" w:rsidR="00550EA3" w:rsidRDefault="005B102A"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Mokymo </w:t>
            </w:r>
            <w:r w:rsidR="004928D2">
              <w:rPr>
                <w:rFonts w:ascii="Times New Roman" w:hAnsi="Times New Roman" w:cs="Times New Roman"/>
                <w:sz w:val="24"/>
                <w:szCs w:val="24"/>
              </w:rPr>
              <w:t xml:space="preserve"> </w:t>
            </w:r>
            <w:r>
              <w:rPr>
                <w:rFonts w:ascii="Times New Roman" w:hAnsi="Times New Roman" w:cs="Times New Roman"/>
                <w:sz w:val="24"/>
                <w:szCs w:val="24"/>
              </w:rPr>
              <w:t>lėšos 1200 E</w:t>
            </w:r>
            <w:r w:rsidR="004928D2">
              <w:rPr>
                <w:rFonts w:ascii="Times New Roman" w:hAnsi="Times New Roman" w:cs="Times New Roman"/>
                <w:sz w:val="24"/>
                <w:szCs w:val="24"/>
              </w:rPr>
              <w:t>ur.</w:t>
            </w:r>
          </w:p>
        </w:tc>
      </w:tr>
      <w:tr w:rsidR="007A0354" w14:paraId="56F306A1" w14:textId="77777777" w:rsidTr="00A5552E">
        <w:trPr>
          <w:trHeight w:val="2906"/>
        </w:trPr>
        <w:tc>
          <w:tcPr>
            <w:tcW w:w="2042" w:type="dxa"/>
            <w:vMerge w:val="restart"/>
          </w:tcPr>
          <w:p w14:paraId="2282666B" w14:textId="74B7FA6E" w:rsidR="007A0354" w:rsidRDefault="007A03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 </w:t>
            </w:r>
            <w:r w:rsidRPr="00237982">
              <w:rPr>
                <w:rFonts w:ascii="Times New Roman" w:hAnsi="Times New Roman" w:cs="Times New Roman"/>
                <w:sz w:val="24"/>
                <w:szCs w:val="24"/>
              </w:rPr>
              <w:t>Plėtoti pedagogų kvalifikacijos kėlimą sudarant galimybes pedagogams kryptingai tobulinti profesines kompetencijas.</w:t>
            </w:r>
          </w:p>
          <w:p w14:paraId="255A475E" w14:textId="77777777" w:rsidR="007A0354" w:rsidRDefault="007A0354" w:rsidP="00332992">
            <w:pPr>
              <w:pStyle w:val="ListParagraph"/>
              <w:ind w:left="0"/>
              <w:rPr>
                <w:rFonts w:ascii="Times New Roman" w:hAnsi="Times New Roman" w:cs="Times New Roman"/>
                <w:sz w:val="24"/>
                <w:szCs w:val="24"/>
              </w:rPr>
            </w:pPr>
          </w:p>
        </w:tc>
        <w:tc>
          <w:tcPr>
            <w:tcW w:w="2475" w:type="dxa"/>
          </w:tcPr>
          <w:p w14:paraId="1370AC3B" w14:textId="5E16E7BC"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r w:rsidRPr="00237982">
              <w:rPr>
                <w:rFonts w:ascii="Times New Roman" w:hAnsi="Times New Roman" w:cs="Times New Roman"/>
                <w:sz w:val="24"/>
                <w:szCs w:val="24"/>
              </w:rPr>
              <w:t>Sudaryti sąlygas įstaigos darbuotojams dalyvauti kvalifikacijos tobulinimo kursuose, seminaruose</w:t>
            </w:r>
          </w:p>
        </w:tc>
        <w:tc>
          <w:tcPr>
            <w:tcW w:w="1862" w:type="dxa"/>
          </w:tcPr>
          <w:p w14:paraId="648C070F" w14:textId="00AC9FA8"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Direktorius, dir</w:t>
            </w:r>
            <w:r w:rsidR="00F812B0">
              <w:rPr>
                <w:rFonts w:ascii="Times New Roman" w:hAnsi="Times New Roman" w:cs="Times New Roman"/>
                <w:sz w:val="24"/>
                <w:szCs w:val="24"/>
              </w:rPr>
              <w:t>ektoriaus</w:t>
            </w:r>
            <w:r>
              <w:rPr>
                <w:rFonts w:ascii="Times New Roman" w:hAnsi="Times New Roman" w:cs="Times New Roman"/>
                <w:sz w:val="24"/>
                <w:szCs w:val="24"/>
              </w:rPr>
              <w:t xml:space="preserve"> pav</w:t>
            </w:r>
            <w:r w:rsidR="00F812B0">
              <w:rPr>
                <w:rFonts w:ascii="Times New Roman" w:hAnsi="Times New Roman" w:cs="Times New Roman"/>
                <w:sz w:val="24"/>
                <w:szCs w:val="24"/>
              </w:rPr>
              <w:t>aduotoja</w:t>
            </w:r>
            <w:r>
              <w:rPr>
                <w:rFonts w:ascii="Times New Roman" w:hAnsi="Times New Roman" w:cs="Times New Roman"/>
                <w:sz w:val="24"/>
                <w:szCs w:val="24"/>
              </w:rPr>
              <w:t>. ugdymui, mokytojai</w:t>
            </w:r>
          </w:p>
        </w:tc>
        <w:tc>
          <w:tcPr>
            <w:tcW w:w="1463" w:type="dxa"/>
          </w:tcPr>
          <w:p w14:paraId="6AF7AA0E" w14:textId="5838164C"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3A43D299" w14:textId="0675E1D4"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1500 </w:t>
            </w:r>
            <w:r w:rsidR="00F812B0">
              <w:rPr>
                <w:rFonts w:ascii="Times New Roman" w:hAnsi="Times New Roman" w:cs="Times New Roman"/>
                <w:sz w:val="24"/>
                <w:szCs w:val="24"/>
              </w:rPr>
              <w:t>E</w:t>
            </w:r>
            <w:r>
              <w:rPr>
                <w:rFonts w:ascii="Times New Roman" w:hAnsi="Times New Roman" w:cs="Times New Roman"/>
                <w:sz w:val="24"/>
                <w:szCs w:val="24"/>
              </w:rPr>
              <w:t>ur.</w:t>
            </w:r>
          </w:p>
        </w:tc>
      </w:tr>
      <w:tr w:rsidR="007A0354" w14:paraId="3F15B85C" w14:textId="77777777" w:rsidTr="00A5552E">
        <w:trPr>
          <w:trHeight w:val="480"/>
        </w:trPr>
        <w:tc>
          <w:tcPr>
            <w:tcW w:w="2042" w:type="dxa"/>
            <w:vMerge/>
          </w:tcPr>
          <w:p w14:paraId="080706E9" w14:textId="77777777" w:rsidR="007A0354" w:rsidRDefault="007A0354" w:rsidP="00332992">
            <w:pPr>
              <w:pStyle w:val="ListParagraph"/>
              <w:ind w:left="0"/>
              <w:rPr>
                <w:rFonts w:ascii="Times New Roman" w:hAnsi="Times New Roman" w:cs="Times New Roman"/>
                <w:sz w:val="24"/>
                <w:szCs w:val="24"/>
              </w:rPr>
            </w:pPr>
          </w:p>
        </w:tc>
        <w:tc>
          <w:tcPr>
            <w:tcW w:w="2475" w:type="dxa"/>
          </w:tcPr>
          <w:p w14:paraId="10A0C30F" w14:textId="5F93A96C" w:rsidR="007A0354" w:rsidRPr="00237982"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2.Kvalifikacija tobulinimo seminarai, konferencijos, paskaitos, mokymai</w:t>
            </w:r>
          </w:p>
        </w:tc>
        <w:tc>
          <w:tcPr>
            <w:tcW w:w="1862" w:type="dxa"/>
          </w:tcPr>
          <w:p w14:paraId="0267C296" w14:textId="741367DB"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w:t>
            </w:r>
            <w:r w:rsidR="00F812B0">
              <w:rPr>
                <w:rFonts w:ascii="Times New Roman" w:hAnsi="Times New Roman" w:cs="Times New Roman"/>
                <w:sz w:val="24"/>
                <w:szCs w:val="24"/>
              </w:rPr>
              <w:t>ektoriaus</w:t>
            </w:r>
            <w:r>
              <w:rPr>
                <w:rFonts w:ascii="Times New Roman" w:hAnsi="Times New Roman" w:cs="Times New Roman"/>
                <w:sz w:val="24"/>
                <w:szCs w:val="24"/>
              </w:rPr>
              <w:t>. pav</w:t>
            </w:r>
            <w:r w:rsidR="00F812B0">
              <w:rPr>
                <w:rFonts w:ascii="Times New Roman" w:hAnsi="Times New Roman" w:cs="Times New Roman"/>
                <w:sz w:val="24"/>
                <w:szCs w:val="24"/>
              </w:rPr>
              <w:t>aduotoja</w:t>
            </w:r>
            <w:r>
              <w:rPr>
                <w:rFonts w:ascii="Times New Roman" w:hAnsi="Times New Roman" w:cs="Times New Roman"/>
                <w:sz w:val="24"/>
                <w:szCs w:val="24"/>
              </w:rPr>
              <w:t xml:space="preserve"> ugdymui, mokytojai, spec</w:t>
            </w:r>
            <w:r w:rsidR="00F812B0">
              <w:rPr>
                <w:rFonts w:ascii="Times New Roman" w:hAnsi="Times New Roman" w:cs="Times New Roman"/>
                <w:sz w:val="24"/>
                <w:szCs w:val="24"/>
              </w:rPr>
              <w:t>ialieji</w:t>
            </w:r>
            <w:r>
              <w:rPr>
                <w:rFonts w:ascii="Times New Roman" w:hAnsi="Times New Roman" w:cs="Times New Roman"/>
                <w:sz w:val="24"/>
                <w:szCs w:val="24"/>
              </w:rPr>
              <w:t xml:space="preserve"> </w:t>
            </w:r>
            <w:r>
              <w:rPr>
                <w:rFonts w:ascii="Times New Roman" w:hAnsi="Times New Roman" w:cs="Times New Roman"/>
                <w:sz w:val="24"/>
                <w:szCs w:val="24"/>
              </w:rPr>
              <w:lastRenderedPageBreak/>
              <w:t>pedagogai, tech</w:t>
            </w:r>
            <w:r w:rsidR="00F812B0">
              <w:rPr>
                <w:rFonts w:ascii="Times New Roman" w:hAnsi="Times New Roman" w:cs="Times New Roman"/>
                <w:sz w:val="24"/>
                <w:szCs w:val="24"/>
              </w:rPr>
              <w:t>nikinis</w:t>
            </w:r>
            <w:r>
              <w:rPr>
                <w:rFonts w:ascii="Times New Roman" w:hAnsi="Times New Roman" w:cs="Times New Roman"/>
                <w:sz w:val="24"/>
                <w:szCs w:val="24"/>
              </w:rPr>
              <w:t>. personalas</w:t>
            </w:r>
          </w:p>
        </w:tc>
        <w:tc>
          <w:tcPr>
            <w:tcW w:w="1463" w:type="dxa"/>
          </w:tcPr>
          <w:p w14:paraId="61A0A771" w14:textId="1F628634"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2024-2028</w:t>
            </w:r>
          </w:p>
        </w:tc>
        <w:tc>
          <w:tcPr>
            <w:tcW w:w="2364" w:type="dxa"/>
          </w:tcPr>
          <w:p w14:paraId="6B4487AC" w14:textId="68198DFC" w:rsidR="007A0354" w:rsidRDefault="00F812B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Mokymo</w:t>
            </w:r>
            <w:r w:rsidR="007A0354">
              <w:rPr>
                <w:rFonts w:ascii="Times New Roman" w:hAnsi="Times New Roman" w:cs="Times New Roman"/>
                <w:sz w:val="24"/>
                <w:szCs w:val="24"/>
              </w:rPr>
              <w:t xml:space="preserve"> lėšos </w:t>
            </w:r>
            <w:r>
              <w:rPr>
                <w:rFonts w:ascii="Times New Roman" w:hAnsi="Times New Roman" w:cs="Times New Roman"/>
                <w:sz w:val="24"/>
                <w:szCs w:val="24"/>
              </w:rPr>
              <w:t>2</w:t>
            </w:r>
            <w:r w:rsidR="007A0354">
              <w:rPr>
                <w:rFonts w:ascii="Times New Roman" w:hAnsi="Times New Roman" w:cs="Times New Roman"/>
                <w:sz w:val="24"/>
                <w:szCs w:val="24"/>
              </w:rPr>
              <w:t xml:space="preserve">000 </w:t>
            </w:r>
            <w:r w:rsidR="004F1B72">
              <w:rPr>
                <w:rFonts w:ascii="Times New Roman" w:hAnsi="Times New Roman" w:cs="Times New Roman"/>
                <w:sz w:val="24"/>
                <w:szCs w:val="24"/>
              </w:rPr>
              <w:t>Eur.</w:t>
            </w:r>
          </w:p>
        </w:tc>
      </w:tr>
      <w:tr w:rsidR="007A0354" w14:paraId="5620AD8E" w14:textId="77777777" w:rsidTr="00A5552E">
        <w:trPr>
          <w:trHeight w:val="480"/>
        </w:trPr>
        <w:tc>
          <w:tcPr>
            <w:tcW w:w="2042" w:type="dxa"/>
            <w:vMerge/>
          </w:tcPr>
          <w:p w14:paraId="06C41123" w14:textId="77777777" w:rsidR="007A0354" w:rsidRDefault="007A0354" w:rsidP="00332992">
            <w:pPr>
              <w:pStyle w:val="ListParagraph"/>
              <w:ind w:left="0"/>
              <w:rPr>
                <w:rFonts w:ascii="Times New Roman" w:hAnsi="Times New Roman" w:cs="Times New Roman"/>
                <w:sz w:val="24"/>
                <w:szCs w:val="24"/>
              </w:rPr>
            </w:pPr>
          </w:p>
        </w:tc>
        <w:tc>
          <w:tcPr>
            <w:tcW w:w="2475" w:type="dxa"/>
          </w:tcPr>
          <w:p w14:paraId="31EB8EB7" w14:textId="6C66E0E3"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3.Individualios konsultacijos</w:t>
            </w:r>
          </w:p>
          <w:p w14:paraId="2AD220FE" w14:textId="0AE1994E" w:rsidR="007A0354" w:rsidRPr="00237982" w:rsidRDefault="007A0354" w:rsidP="00717580">
            <w:pPr>
              <w:pStyle w:val="ListParagraph"/>
              <w:ind w:left="0"/>
              <w:jc w:val="both"/>
              <w:rPr>
                <w:rFonts w:ascii="Times New Roman" w:hAnsi="Times New Roman" w:cs="Times New Roman"/>
                <w:sz w:val="24"/>
                <w:szCs w:val="24"/>
              </w:rPr>
            </w:pPr>
          </w:p>
        </w:tc>
        <w:tc>
          <w:tcPr>
            <w:tcW w:w="1862" w:type="dxa"/>
          </w:tcPr>
          <w:p w14:paraId="5A48695E" w14:textId="00DD96D5"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w:t>
            </w:r>
            <w:r w:rsidR="00F812B0">
              <w:rPr>
                <w:rFonts w:ascii="Times New Roman" w:hAnsi="Times New Roman" w:cs="Times New Roman"/>
                <w:sz w:val="24"/>
                <w:szCs w:val="24"/>
              </w:rPr>
              <w:t>ektoriaus</w:t>
            </w:r>
            <w:r>
              <w:rPr>
                <w:rFonts w:ascii="Times New Roman" w:hAnsi="Times New Roman" w:cs="Times New Roman"/>
                <w:sz w:val="24"/>
                <w:szCs w:val="24"/>
              </w:rPr>
              <w:t xml:space="preserve"> pav</w:t>
            </w:r>
            <w:r w:rsidR="00F812B0">
              <w:rPr>
                <w:rFonts w:ascii="Times New Roman" w:hAnsi="Times New Roman" w:cs="Times New Roman"/>
                <w:sz w:val="24"/>
                <w:szCs w:val="24"/>
              </w:rPr>
              <w:t>aduotoja</w:t>
            </w:r>
            <w:r>
              <w:rPr>
                <w:rFonts w:ascii="Times New Roman" w:hAnsi="Times New Roman" w:cs="Times New Roman"/>
                <w:sz w:val="24"/>
                <w:szCs w:val="24"/>
              </w:rPr>
              <w:t>. ugdymui</w:t>
            </w:r>
          </w:p>
        </w:tc>
        <w:tc>
          <w:tcPr>
            <w:tcW w:w="1463" w:type="dxa"/>
          </w:tcPr>
          <w:p w14:paraId="26FF24B9" w14:textId="2FBCF731"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2530A46D" w14:textId="5B67523A" w:rsidR="007A0354" w:rsidRDefault="007A0354" w:rsidP="00717580">
            <w:pPr>
              <w:pStyle w:val="ListParagraph"/>
              <w:ind w:left="0"/>
              <w:jc w:val="both"/>
              <w:rPr>
                <w:rFonts w:ascii="Times New Roman" w:hAnsi="Times New Roman" w:cs="Times New Roman"/>
                <w:sz w:val="24"/>
                <w:szCs w:val="24"/>
              </w:rPr>
            </w:pPr>
            <w:r w:rsidRPr="00726F70">
              <w:rPr>
                <w:rFonts w:ascii="Times New Roman" w:hAnsi="Times New Roman" w:cs="Times New Roman"/>
                <w:sz w:val="24"/>
                <w:szCs w:val="24"/>
              </w:rPr>
              <w:t>Žmogiškieji ištekliai</w:t>
            </w:r>
          </w:p>
        </w:tc>
      </w:tr>
      <w:tr w:rsidR="007A0354" w14:paraId="702D9E97" w14:textId="77777777" w:rsidTr="00A5552E">
        <w:trPr>
          <w:trHeight w:val="480"/>
        </w:trPr>
        <w:tc>
          <w:tcPr>
            <w:tcW w:w="2042" w:type="dxa"/>
            <w:vMerge/>
          </w:tcPr>
          <w:p w14:paraId="33A33A82" w14:textId="77777777" w:rsidR="007A0354" w:rsidRDefault="007A0354" w:rsidP="00332992">
            <w:pPr>
              <w:pStyle w:val="ListParagraph"/>
              <w:ind w:left="0"/>
              <w:rPr>
                <w:rFonts w:ascii="Times New Roman" w:hAnsi="Times New Roman" w:cs="Times New Roman"/>
                <w:sz w:val="24"/>
                <w:szCs w:val="24"/>
              </w:rPr>
            </w:pPr>
          </w:p>
        </w:tc>
        <w:tc>
          <w:tcPr>
            <w:tcW w:w="2475" w:type="dxa"/>
          </w:tcPr>
          <w:p w14:paraId="7C40A5FA" w14:textId="2412FBCD"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4.Pedagogų atestacinė programa</w:t>
            </w:r>
          </w:p>
          <w:p w14:paraId="18084DE4" w14:textId="28CA6337" w:rsidR="007A0354" w:rsidRPr="00237982" w:rsidRDefault="007A0354" w:rsidP="00717580">
            <w:pPr>
              <w:pStyle w:val="ListParagraph"/>
              <w:ind w:left="0"/>
              <w:jc w:val="both"/>
              <w:rPr>
                <w:rFonts w:ascii="Times New Roman" w:hAnsi="Times New Roman" w:cs="Times New Roman"/>
                <w:sz w:val="24"/>
                <w:szCs w:val="24"/>
              </w:rPr>
            </w:pPr>
          </w:p>
        </w:tc>
        <w:tc>
          <w:tcPr>
            <w:tcW w:w="1862" w:type="dxa"/>
          </w:tcPr>
          <w:p w14:paraId="11A0F44E" w14:textId="7E39843F"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Atestacinė komisija</w:t>
            </w:r>
          </w:p>
        </w:tc>
        <w:tc>
          <w:tcPr>
            <w:tcW w:w="1463" w:type="dxa"/>
          </w:tcPr>
          <w:p w14:paraId="66C90AF5" w14:textId="02C6732A"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49B642CD" w14:textId="50DE889E" w:rsidR="007A0354" w:rsidRDefault="007A0354" w:rsidP="00717580">
            <w:pPr>
              <w:pStyle w:val="ListParagraph"/>
              <w:ind w:left="0"/>
              <w:jc w:val="both"/>
              <w:rPr>
                <w:rFonts w:ascii="Times New Roman" w:hAnsi="Times New Roman" w:cs="Times New Roman"/>
                <w:sz w:val="24"/>
                <w:szCs w:val="24"/>
              </w:rPr>
            </w:pPr>
            <w:r w:rsidRPr="00726F70">
              <w:rPr>
                <w:rFonts w:ascii="Times New Roman" w:hAnsi="Times New Roman" w:cs="Times New Roman"/>
                <w:sz w:val="24"/>
                <w:szCs w:val="24"/>
              </w:rPr>
              <w:t>Žmogiškieji ištekliai</w:t>
            </w:r>
          </w:p>
        </w:tc>
      </w:tr>
      <w:tr w:rsidR="007A0354" w14:paraId="6B5337B4" w14:textId="77777777" w:rsidTr="00A5552E">
        <w:trPr>
          <w:trHeight w:val="480"/>
        </w:trPr>
        <w:tc>
          <w:tcPr>
            <w:tcW w:w="2042" w:type="dxa"/>
            <w:vMerge/>
          </w:tcPr>
          <w:p w14:paraId="7F2F5459" w14:textId="77777777" w:rsidR="007A0354" w:rsidRDefault="007A0354" w:rsidP="00332992">
            <w:pPr>
              <w:pStyle w:val="ListParagraph"/>
              <w:ind w:left="0"/>
              <w:rPr>
                <w:rFonts w:ascii="Times New Roman" w:hAnsi="Times New Roman" w:cs="Times New Roman"/>
                <w:sz w:val="24"/>
                <w:szCs w:val="24"/>
              </w:rPr>
            </w:pPr>
          </w:p>
        </w:tc>
        <w:tc>
          <w:tcPr>
            <w:tcW w:w="2475" w:type="dxa"/>
          </w:tcPr>
          <w:p w14:paraId="20ECE6DF" w14:textId="2F2AF1A9"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5 Gerosios patirties sklaida</w:t>
            </w:r>
          </w:p>
          <w:p w14:paraId="2D008AA3" w14:textId="77777777" w:rsidR="007A0354" w:rsidRDefault="007A0354" w:rsidP="00717580">
            <w:pPr>
              <w:pStyle w:val="ListParagraph"/>
              <w:ind w:left="0"/>
              <w:jc w:val="both"/>
              <w:rPr>
                <w:rFonts w:ascii="Times New Roman" w:hAnsi="Times New Roman" w:cs="Times New Roman"/>
                <w:sz w:val="24"/>
                <w:szCs w:val="24"/>
              </w:rPr>
            </w:pPr>
          </w:p>
          <w:p w14:paraId="55C3D4D7" w14:textId="77777777" w:rsidR="007A0354" w:rsidRDefault="007A0354" w:rsidP="00717580">
            <w:pPr>
              <w:pStyle w:val="ListParagraph"/>
              <w:ind w:left="0"/>
              <w:jc w:val="both"/>
              <w:rPr>
                <w:rFonts w:ascii="Times New Roman" w:hAnsi="Times New Roman" w:cs="Times New Roman"/>
                <w:sz w:val="24"/>
                <w:szCs w:val="24"/>
              </w:rPr>
            </w:pPr>
          </w:p>
        </w:tc>
        <w:tc>
          <w:tcPr>
            <w:tcW w:w="1862" w:type="dxa"/>
          </w:tcPr>
          <w:p w14:paraId="54C91558" w14:textId="620B2704"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w:t>
            </w:r>
            <w:r w:rsidR="00F812B0">
              <w:rPr>
                <w:rFonts w:ascii="Times New Roman" w:hAnsi="Times New Roman" w:cs="Times New Roman"/>
                <w:sz w:val="24"/>
                <w:szCs w:val="24"/>
              </w:rPr>
              <w:t>ektoriaus</w:t>
            </w:r>
            <w:r>
              <w:rPr>
                <w:rFonts w:ascii="Times New Roman" w:hAnsi="Times New Roman" w:cs="Times New Roman"/>
                <w:sz w:val="24"/>
                <w:szCs w:val="24"/>
              </w:rPr>
              <w:t xml:space="preserve"> pav</w:t>
            </w:r>
            <w:r w:rsidR="00F812B0">
              <w:rPr>
                <w:rFonts w:ascii="Times New Roman" w:hAnsi="Times New Roman" w:cs="Times New Roman"/>
                <w:sz w:val="24"/>
                <w:szCs w:val="24"/>
              </w:rPr>
              <w:t>aduotoja</w:t>
            </w:r>
            <w:r>
              <w:rPr>
                <w:rFonts w:ascii="Times New Roman" w:hAnsi="Times New Roman" w:cs="Times New Roman"/>
                <w:sz w:val="24"/>
                <w:szCs w:val="24"/>
              </w:rPr>
              <w:t xml:space="preserve"> ugdymui, mokytojai</w:t>
            </w:r>
          </w:p>
        </w:tc>
        <w:tc>
          <w:tcPr>
            <w:tcW w:w="1463" w:type="dxa"/>
          </w:tcPr>
          <w:p w14:paraId="4144B79F" w14:textId="22134114" w:rsidR="007A0354" w:rsidRDefault="007A0354"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044522C3" w14:textId="1BD41742" w:rsidR="007A0354" w:rsidRPr="00726F70" w:rsidRDefault="007A0354" w:rsidP="00717580">
            <w:pPr>
              <w:pStyle w:val="ListParagraph"/>
              <w:ind w:left="0"/>
              <w:jc w:val="both"/>
              <w:rPr>
                <w:rFonts w:ascii="Times New Roman" w:hAnsi="Times New Roman" w:cs="Times New Roman"/>
                <w:sz w:val="24"/>
                <w:szCs w:val="24"/>
              </w:rPr>
            </w:pPr>
            <w:r w:rsidRPr="007A0354">
              <w:rPr>
                <w:rFonts w:ascii="Times New Roman" w:hAnsi="Times New Roman" w:cs="Times New Roman"/>
                <w:sz w:val="24"/>
                <w:szCs w:val="24"/>
              </w:rPr>
              <w:t>Žmogiškieji ištekliai</w:t>
            </w:r>
          </w:p>
        </w:tc>
      </w:tr>
      <w:tr w:rsidR="00726F70" w14:paraId="0CE1FB69" w14:textId="77777777" w:rsidTr="00A5552E">
        <w:trPr>
          <w:trHeight w:val="480"/>
        </w:trPr>
        <w:tc>
          <w:tcPr>
            <w:tcW w:w="10206" w:type="dxa"/>
            <w:gridSpan w:val="5"/>
          </w:tcPr>
          <w:p w14:paraId="73BF4C60" w14:textId="3A011C5E" w:rsidR="00726F70" w:rsidRPr="00D2445B" w:rsidRDefault="00D2445B" w:rsidP="00717580">
            <w:pPr>
              <w:jc w:val="both"/>
              <w:rPr>
                <w:rFonts w:ascii="Times New Roman" w:hAnsi="Times New Roman" w:cs="Times New Roman"/>
                <w:sz w:val="24"/>
                <w:szCs w:val="24"/>
              </w:rPr>
            </w:pPr>
            <w:r>
              <w:rPr>
                <w:rFonts w:ascii="Times New Roman" w:hAnsi="Times New Roman" w:cs="Times New Roman"/>
                <w:sz w:val="24"/>
                <w:szCs w:val="24"/>
              </w:rPr>
              <w:t>2</w:t>
            </w:r>
            <w:r w:rsidR="00726F70" w:rsidRPr="00D2445B">
              <w:rPr>
                <w:rFonts w:ascii="Times New Roman" w:hAnsi="Times New Roman" w:cs="Times New Roman"/>
                <w:sz w:val="24"/>
                <w:szCs w:val="24"/>
              </w:rPr>
              <w:t>.</w:t>
            </w:r>
            <w:r w:rsidR="00726F70" w:rsidRPr="00D2445B">
              <w:rPr>
                <w:rFonts w:ascii="Times New Roman" w:hAnsi="Times New Roman" w:cs="Times New Roman"/>
                <w:b/>
                <w:bCs/>
                <w:sz w:val="24"/>
                <w:szCs w:val="24"/>
              </w:rPr>
              <w:t>Sudaryti palankias sąlygas įtraukusiajam ugdymui</w:t>
            </w:r>
          </w:p>
        </w:tc>
      </w:tr>
      <w:tr w:rsidR="00037D25" w14:paraId="316E250A" w14:textId="77777777" w:rsidTr="00A5552E">
        <w:trPr>
          <w:trHeight w:val="480"/>
        </w:trPr>
        <w:tc>
          <w:tcPr>
            <w:tcW w:w="2042" w:type="dxa"/>
            <w:vMerge w:val="restart"/>
          </w:tcPr>
          <w:p w14:paraId="3DB06DC1" w14:textId="159948E9" w:rsidR="00037D25" w:rsidRDefault="008C053F"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r w:rsidR="00037D25" w:rsidRPr="00726F70">
              <w:rPr>
                <w:rFonts w:ascii="Times New Roman" w:hAnsi="Times New Roman" w:cs="Times New Roman"/>
                <w:sz w:val="24"/>
                <w:szCs w:val="24"/>
              </w:rPr>
              <w:t xml:space="preserve">Teikti informaciją pedagogams ir tėvams (globėjams) apie numanomus specialiuosius ugdymo(si) poreikius, apie specialiųjų ugdymo(si) poreikių turinčių vaikų pažangą, sunkumus ir problemas. </w:t>
            </w:r>
          </w:p>
        </w:tc>
        <w:tc>
          <w:tcPr>
            <w:tcW w:w="2475" w:type="dxa"/>
          </w:tcPr>
          <w:p w14:paraId="5855BE3E" w14:textId="095650E5" w:rsidR="004928D2" w:rsidRPr="004928D2" w:rsidRDefault="00037D25" w:rsidP="00717580">
            <w:pPr>
              <w:jc w:val="both"/>
              <w:rPr>
                <w:rFonts w:ascii="Times New Roman" w:hAnsi="Times New Roman" w:cs="Times New Roman"/>
                <w:sz w:val="24"/>
                <w:szCs w:val="24"/>
              </w:rPr>
            </w:pPr>
            <w:r>
              <w:rPr>
                <w:rFonts w:ascii="Times New Roman" w:hAnsi="Times New Roman" w:cs="Times New Roman"/>
                <w:sz w:val="24"/>
                <w:szCs w:val="24"/>
              </w:rPr>
              <w:t>1</w:t>
            </w:r>
            <w:r w:rsidR="004928D2">
              <w:t xml:space="preserve"> </w:t>
            </w:r>
            <w:r w:rsidR="004928D2" w:rsidRPr="004928D2">
              <w:rPr>
                <w:rFonts w:ascii="Times New Roman" w:hAnsi="Times New Roman" w:cs="Times New Roman"/>
                <w:sz w:val="24"/>
                <w:szCs w:val="24"/>
              </w:rPr>
              <w:t>Tėvų informavimo bei</w:t>
            </w:r>
          </w:p>
          <w:p w14:paraId="6C70458F" w14:textId="77777777" w:rsidR="004928D2" w:rsidRPr="004928D2" w:rsidRDefault="004928D2" w:rsidP="00717580">
            <w:pPr>
              <w:jc w:val="both"/>
              <w:rPr>
                <w:rFonts w:ascii="Times New Roman" w:hAnsi="Times New Roman" w:cs="Times New Roman"/>
                <w:sz w:val="24"/>
                <w:szCs w:val="24"/>
              </w:rPr>
            </w:pPr>
            <w:r w:rsidRPr="004928D2">
              <w:rPr>
                <w:rFonts w:ascii="Times New Roman" w:hAnsi="Times New Roman" w:cs="Times New Roman"/>
                <w:sz w:val="24"/>
                <w:szCs w:val="24"/>
              </w:rPr>
              <w:t>bendradarbiavimo su</w:t>
            </w:r>
          </w:p>
          <w:p w14:paraId="2A297483" w14:textId="77777777" w:rsidR="004928D2" w:rsidRPr="004928D2" w:rsidRDefault="004928D2" w:rsidP="00717580">
            <w:pPr>
              <w:jc w:val="both"/>
              <w:rPr>
                <w:rFonts w:ascii="Times New Roman" w:hAnsi="Times New Roman" w:cs="Times New Roman"/>
                <w:sz w:val="24"/>
                <w:szCs w:val="24"/>
              </w:rPr>
            </w:pPr>
            <w:r w:rsidRPr="004928D2">
              <w:rPr>
                <w:rFonts w:ascii="Times New Roman" w:hAnsi="Times New Roman" w:cs="Times New Roman"/>
                <w:sz w:val="24"/>
                <w:szCs w:val="24"/>
              </w:rPr>
              <w:t>šeima sistemos</w:t>
            </w:r>
          </w:p>
          <w:p w14:paraId="78377F32" w14:textId="13679F48" w:rsidR="006B0DBB" w:rsidRPr="00550EA3" w:rsidRDefault="004928D2" w:rsidP="00717580">
            <w:pPr>
              <w:jc w:val="both"/>
              <w:rPr>
                <w:rFonts w:ascii="Times New Roman" w:hAnsi="Times New Roman" w:cs="Times New Roman"/>
                <w:sz w:val="24"/>
                <w:szCs w:val="24"/>
              </w:rPr>
            </w:pPr>
            <w:r w:rsidRPr="004928D2">
              <w:rPr>
                <w:rFonts w:ascii="Times New Roman" w:hAnsi="Times New Roman" w:cs="Times New Roman"/>
                <w:sz w:val="24"/>
                <w:szCs w:val="24"/>
              </w:rPr>
              <w:t>tobulinimas</w:t>
            </w:r>
          </w:p>
          <w:p w14:paraId="346F69BE" w14:textId="3F7B8AAA" w:rsidR="00037D25" w:rsidRPr="00550EA3" w:rsidRDefault="00037D25" w:rsidP="00717580">
            <w:pPr>
              <w:jc w:val="both"/>
              <w:rPr>
                <w:rFonts w:ascii="Times New Roman" w:hAnsi="Times New Roman" w:cs="Times New Roman"/>
                <w:sz w:val="24"/>
                <w:szCs w:val="24"/>
              </w:rPr>
            </w:pPr>
          </w:p>
        </w:tc>
        <w:tc>
          <w:tcPr>
            <w:tcW w:w="1862" w:type="dxa"/>
          </w:tcPr>
          <w:p w14:paraId="313875B1" w14:textId="6757D59F" w:rsidR="00037D25" w:rsidRDefault="004928D2"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Mokytojai, dir</w:t>
            </w:r>
            <w:r w:rsidR="00F82D13">
              <w:rPr>
                <w:rFonts w:ascii="Times New Roman" w:hAnsi="Times New Roman" w:cs="Times New Roman"/>
                <w:sz w:val="24"/>
                <w:szCs w:val="24"/>
              </w:rPr>
              <w:t>ektoriaus</w:t>
            </w:r>
            <w:r>
              <w:rPr>
                <w:rFonts w:ascii="Times New Roman" w:hAnsi="Times New Roman" w:cs="Times New Roman"/>
                <w:sz w:val="24"/>
                <w:szCs w:val="24"/>
              </w:rPr>
              <w:t xml:space="preserve"> pav</w:t>
            </w:r>
            <w:r w:rsidR="00F82D13">
              <w:rPr>
                <w:rFonts w:ascii="Times New Roman" w:hAnsi="Times New Roman" w:cs="Times New Roman"/>
                <w:sz w:val="24"/>
                <w:szCs w:val="24"/>
              </w:rPr>
              <w:t>aduotoja</w:t>
            </w:r>
            <w:r>
              <w:rPr>
                <w:rFonts w:ascii="Times New Roman" w:hAnsi="Times New Roman" w:cs="Times New Roman"/>
                <w:sz w:val="24"/>
                <w:szCs w:val="24"/>
              </w:rPr>
              <w:t xml:space="preserve"> ugdymui, Tinklo darbo grupė.</w:t>
            </w:r>
          </w:p>
        </w:tc>
        <w:tc>
          <w:tcPr>
            <w:tcW w:w="1463" w:type="dxa"/>
          </w:tcPr>
          <w:p w14:paraId="5E07CEB5" w14:textId="133AC690" w:rsidR="00037D25" w:rsidRDefault="004928D2"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6C91D390" w14:textId="7788CCF7" w:rsidR="00037D25" w:rsidRDefault="004928D2"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Žmogiškieji ištekliai</w:t>
            </w:r>
          </w:p>
        </w:tc>
      </w:tr>
      <w:tr w:rsidR="00037D25" w14:paraId="3C73E733" w14:textId="77777777" w:rsidTr="00A5552E">
        <w:trPr>
          <w:trHeight w:val="480"/>
        </w:trPr>
        <w:tc>
          <w:tcPr>
            <w:tcW w:w="2042" w:type="dxa"/>
            <w:vMerge/>
          </w:tcPr>
          <w:p w14:paraId="379B2CB5" w14:textId="77777777" w:rsidR="00037D25" w:rsidRDefault="00037D25" w:rsidP="00717580">
            <w:pPr>
              <w:pStyle w:val="ListParagraph"/>
              <w:ind w:left="0"/>
              <w:jc w:val="both"/>
              <w:rPr>
                <w:rFonts w:ascii="Times New Roman" w:hAnsi="Times New Roman" w:cs="Times New Roman"/>
                <w:sz w:val="24"/>
                <w:szCs w:val="24"/>
              </w:rPr>
            </w:pPr>
          </w:p>
        </w:tc>
        <w:tc>
          <w:tcPr>
            <w:tcW w:w="2475" w:type="dxa"/>
          </w:tcPr>
          <w:p w14:paraId="570EE675" w14:textId="70FEB09A" w:rsidR="00037D25" w:rsidRPr="00237982" w:rsidRDefault="00037D25"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2.Grupių ir darželio vidaus erdvių aprūpinimas priemonėmis, praplečiant jų ugdomąsias funkcijas, pritaikant visapusiškam ugdymui.</w:t>
            </w:r>
          </w:p>
        </w:tc>
        <w:tc>
          <w:tcPr>
            <w:tcW w:w="1862" w:type="dxa"/>
          </w:tcPr>
          <w:p w14:paraId="71ABF403" w14:textId="5E0CC77A" w:rsidR="00037D25" w:rsidRDefault="006B0DBB"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Direktorius, dir</w:t>
            </w:r>
            <w:r w:rsidR="00F82D13">
              <w:rPr>
                <w:rFonts w:ascii="Times New Roman" w:hAnsi="Times New Roman" w:cs="Times New Roman"/>
                <w:sz w:val="24"/>
                <w:szCs w:val="24"/>
              </w:rPr>
              <w:t>ektoriaus</w:t>
            </w:r>
            <w:r>
              <w:rPr>
                <w:rFonts w:ascii="Times New Roman" w:hAnsi="Times New Roman" w:cs="Times New Roman"/>
                <w:sz w:val="24"/>
                <w:szCs w:val="24"/>
              </w:rPr>
              <w:t xml:space="preserve"> pav</w:t>
            </w:r>
            <w:r w:rsidR="00F82D13">
              <w:rPr>
                <w:rFonts w:ascii="Times New Roman" w:hAnsi="Times New Roman" w:cs="Times New Roman"/>
                <w:sz w:val="24"/>
                <w:szCs w:val="24"/>
              </w:rPr>
              <w:t>aduotoja</w:t>
            </w:r>
            <w:r>
              <w:rPr>
                <w:rFonts w:ascii="Times New Roman" w:hAnsi="Times New Roman" w:cs="Times New Roman"/>
                <w:sz w:val="24"/>
                <w:szCs w:val="24"/>
              </w:rPr>
              <w:t xml:space="preserve"> ugdymui, mokytojai</w:t>
            </w:r>
          </w:p>
        </w:tc>
        <w:tc>
          <w:tcPr>
            <w:tcW w:w="1463" w:type="dxa"/>
          </w:tcPr>
          <w:p w14:paraId="6CBD0B4D" w14:textId="1EDEAB76" w:rsidR="00037D25" w:rsidRDefault="006B0DBB"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106A2ECA" w14:textId="77777777" w:rsidR="00037D25" w:rsidRDefault="007965EA"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Savivaldybės lėšos - 2</w:t>
            </w:r>
            <w:r w:rsidR="006B0DBB">
              <w:rPr>
                <w:rFonts w:ascii="Times New Roman" w:hAnsi="Times New Roman" w:cs="Times New Roman"/>
                <w:sz w:val="24"/>
                <w:szCs w:val="24"/>
              </w:rPr>
              <w:t xml:space="preserve">000 </w:t>
            </w:r>
            <w:r w:rsidR="00F82D13">
              <w:rPr>
                <w:rFonts w:ascii="Times New Roman" w:hAnsi="Times New Roman" w:cs="Times New Roman"/>
                <w:sz w:val="24"/>
                <w:szCs w:val="24"/>
              </w:rPr>
              <w:t>E</w:t>
            </w:r>
            <w:r w:rsidR="006B0DBB">
              <w:rPr>
                <w:rFonts w:ascii="Times New Roman" w:hAnsi="Times New Roman" w:cs="Times New Roman"/>
                <w:sz w:val="24"/>
                <w:szCs w:val="24"/>
              </w:rPr>
              <w:t>ur.</w:t>
            </w:r>
          </w:p>
          <w:p w14:paraId="773D3B60" w14:textId="2D54FB04" w:rsidR="007965EA" w:rsidRDefault="007965EA"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Ugdymo lėšos – 2000 </w:t>
            </w:r>
            <w:r w:rsidR="00B02C2E">
              <w:rPr>
                <w:rFonts w:ascii="Times New Roman" w:hAnsi="Times New Roman" w:cs="Times New Roman"/>
                <w:sz w:val="24"/>
                <w:szCs w:val="24"/>
              </w:rPr>
              <w:t>Eur.</w:t>
            </w:r>
          </w:p>
          <w:p w14:paraId="2B677EB0" w14:textId="1B81518C" w:rsidR="007965EA" w:rsidRDefault="007965EA" w:rsidP="00717580">
            <w:pPr>
              <w:pStyle w:val="ListParagraph"/>
              <w:ind w:left="0"/>
              <w:jc w:val="both"/>
              <w:rPr>
                <w:rFonts w:ascii="Times New Roman" w:hAnsi="Times New Roman" w:cs="Times New Roman"/>
                <w:sz w:val="24"/>
                <w:szCs w:val="24"/>
              </w:rPr>
            </w:pPr>
          </w:p>
        </w:tc>
      </w:tr>
      <w:tr w:rsidR="00037D25" w14:paraId="7C0AD79F" w14:textId="77777777" w:rsidTr="00A5552E">
        <w:trPr>
          <w:trHeight w:val="480"/>
        </w:trPr>
        <w:tc>
          <w:tcPr>
            <w:tcW w:w="2042" w:type="dxa"/>
            <w:vMerge/>
          </w:tcPr>
          <w:p w14:paraId="507C1C82" w14:textId="77777777" w:rsidR="00037D25" w:rsidRDefault="00037D25" w:rsidP="00717580">
            <w:pPr>
              <w:pStyle w:val="ListParagraph"/>
              <w:ind w:left="0"/>
              <w:jc w:val="both"/>
              <w:rPr>
                <w:rFonts w:ascii="Times New Roman" w:hAnsi="Times New Roman" w:cs="Times New Roman"/>
                <w:sz w:val="24"/>
                <w:szCs w:val="24"/>
              </w:rPr>
            </w:pPr>
          </w:p>
        </w:tc>
        <w:tc>
          <w:tcPr>
            <w:tcW w:w="2475" w:type="dxa"/>
          </w:tcPr>
          <w:p w14:paraId="445E949F" w14:textId="67764659" w:rsidR="00037D25" w:rsidRPr="00D2445B" w:rsidRDefault="00037D25" w:rsidP="00717580">
            <w:pPr>
              <w:jc w:val="both"/>
              <w:rPr>
                <w:rFonts w:ascii="Times New Roman" w:hAnsi="Times New Roman" w:cs="Times New Roman"/>
                <w:sz w:val="24"/>
                <w:szCs w:val="24"/>
              </w:rPr>
            </w:pPr>
            <w:r>
              <w:rPr>
                <w:rFonts w:ascii="Times New Roman" w:hAnsi="Times New Roman" w:cs="Times New Roman"/>
                <w:sz w:val="24"/>
                <w:szCs w:val="24"/>
              </w:rPr>
              <w:t>3.Mokymų mokytojams ir švietimo pagalbos specialistams organizavimas, plečiant jų kompetencijos įtraukiojo ugdymo srityje.</w:t>
            </w:r>
          </w:p>
        </w:tc>
        <w:tc>
          <w:tcPr>
            <w:tcW w:w="1862" w:type="dxa"/>
          </w:tcPr>
          <w:p w14:paraId="7B787917" w14:textId="778FF113" w:rsidR="00037D25" w:rsidRDefault="00037D25"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w:t>
            </w:r>
            <w:r w:rsidR="00F82D13">
              <w:rPr>
                <w:rFonts w:ascii="Times New Roman" w:hAnsi="Times New Roman" w:cs="Times New Roman"/>
                <w:sz w:val="24"/>
                <w:szCs w:val="24"/>
              </w:rPr>
              <w:t>ektoriaus</w:t>
            </w:r>
            <w:r>
              <w:rPr>
                <w:rFonts w:ascii="Times New Roman" w:hAnsi="Times New Roman" w:cs="Times New Roman"/>
                <w:sz w:val="24"/>
                <w:szCs w:val="24"/>
              </w:rPr>
              <w:t xml:space="preserve"> pav</w:t>
            </w:r>
            <w:r w:rsidR="00F82D13">
              <w:rPr>
                <w:rFonts w:ascii="Times New Roman" w:hAnsi="Times New Roman" w:cs="Times New Roman"/>
                <w:sz w:val="24"/>
                <w:szCs w:val="24"/>
              </w:rPr>
              <w:t>aduotoja</w:t>
            </w:r>
            <w:r>
              <w:rPr>
                <w:rFonts w:ascii="Times New Roman" w:hAnsi="Times New Roman" w:cs="Times New Roman"/>
                <w:sz w:val="24"/>
                <w:szCs w:val="24"/>
              </w:rPr>
              <w:t xml:space="preserve"> ugdymui, mokytojai</w:t>
            </w:r>
          </w:p>
        </w:tc>
        <w:tc>
          <w:tcPr>
            <w:tcW w:w="1463" w:type="dxa"/>
          </w:tcPr>
          <w:p w14:paraId="57CA65AF" w14:textId="0937060F" w:rsidR="00037D25" w:rsidRDefault="00037D25"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0AABCE02" w14:textId="24620DF5" w:rsidR="00037D25" w:rsidRDefault="00037D25"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3000 </w:t>
            </w:r>
            <w:r w:rsidR="00F82D13">
              <w:rPr>
                <w:rFonts w:ascii="Times New Roman" w:hAnsi="Times New Roman" w:cs="Times New Roman"/>
                <w:sz w:val="24"/>
                <w:szCs w:val="24"/>
              </w:rPr>
              <w:t>E</w:t>
            </w:r>
            <w:r>
              <w:rPr>
                <w:rFonts w:ascii="Times New Roman" w:hAnsi="Times New Roman" w:cs="Times New Roman"/>
                <w:sz w:val="24"/>
                <w:szCs w:val="24"/>
              </w:rPr>
              <w:t>ur.</w:t>
            </w:r>
          </w:p>
        </w:tc>
      </w:tr>
      <w:tr w:rsidR="00037D25" w14:paraId="08179DD7" w14:textId="77777777" w:rsidTr="00A5552E">
        <w:trPr>
          <w:trHeight w:val="480"/>
        </w:trPr>
        <w:tc>
          <w:tcPr>
            <w:tcW w:w="2042" w:type="dxa"/>
            <w:vMerge/>
          </w:tcPr>
          <w:p w14:paraId="791E2D92" w14:textId="77777777" w:rsidR="00037D25" w:rsidRDefault="00037D25" w:rsidP="00717580">
            <w:pPr>
              <w:pStyle w:val="ListParagraph"/>
              <w:ind w:left="0"/>
              <w:jc w:val="both"/>
              <w:rPr>
                <w:rFonts w:ascii="Times New Roman" w:hAnsi="Times New Roman" w:cs="Times New Roman"/>
                <w:sz w:val="24"/>
                <w:szCs w:val="24"/>
              </w:rPr>
            </w:pPr>
          </w:p>
        </w:tc>
        <w:tc>
          <w:tcPr>
            <w:tcW w:w="2475" w:type="dxa"/>
          </w:tcPr>
          <w:p w14:paraId="15C72DE2" w14:textId="4361AD74" w:rsidR="00037D25" w:rsidRPr="00237982" w:rsidRDefault="00037D25"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4.Užtikrinti įtraukiojo ugdymo įgyvendinimą atsižvelgiant į kiekvieno vaiko individualumą.</w:t>
            </w:r>
          </w:p>
        </w:tc>
        <w:tc>
          <w:tcPr>
            <w:tcW w:w="1862" w:type="dxa"/>
          </w:tcPr>
          <w:p w14:paraId="1537E3B0" w14:textId="3331A400" w:rsidR="00037D25" w:rsidRDefault="00037D25"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Darželio spec</w:t>
            </w:r>
            <w:r w:rsidR="00F82D13">
              <w:rPr>
                <w:rFonts w:ascii="Times New Roman" w:hAnsi="Times New Roman" w:cs="Times New Roman"/>
                <w:sz w:val="24"/>
                <w:szCs w:val="24"/>
              </w:rPr>
              <w:t>ialieji</w:t>
            </w:r>
            <w:r>
              <w:rPr>
                <w:rFonts w:ascii="Times New Roman" w:hAnsi="Times New Roman" w:cs="Times New Roman"/>
                <w:sz w:val="24"/>
                <w:szCs w:val="24"/>
              </w:rPr>
              <w:t xml:space="preserve"> pedagogai, mokytojai, tėvai, VPPT, </w:t>
            </w:r>
          </w:p>
        </w:tc>
        <w:tc>
          <w:tcPr>
            <w:tcW w:w="1463" w:type="dxa"/>
          </w:tcPr>
          <w:p w14:paraId="1C268D57" w14:textId="1D1DC7A2" w:rsidR="00037D25" w:rsidRDefault="00037D25"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3C91E0A4" w14:textId="77777777" w:rsidR="00037D25" w:rsidRDefault="00037D25"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Mokymo lėšos</w:t>
            </w:r>
          </w:p>
          <w:p w14:paraId="0E08F124" w14:textId="7AF6653F" w:rsidR="00037D25" w:rsidRDefault="00037D25"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2500 </w:t>
            </w:r>
            <w:r w:rsidR="00F82D13">
              <w:rPr>
                <w:rFonts w:ascii="Times New Roman" w:hAnsi="Times New Roman" w:cs="Times New Roman"/>
                <w:sz w:val="24"/>
                <w:szCs w:val="24"/>
              </w:rPr>
              <w:t>E</w:t>
            </w:r>
            <w:r>
              <w:rPr>
                <w:rFonts w:ascii="Times New Roman" w:hAnsi="Times New Roman" w:cs="Times New Roman"/>
                <w:sz w:val="24"/>
                <w:szCs w:val="24"/>
              </w:rPr>
              <w:t>ur.</w:t>
            </w:r>
          </w:p>
        </w:tc>
      </w:tr>
      <w:tr w:rsidR="004928D2" w14:paraId="79B04FCD" w14:textId="77777777" w:rsidTr="00A5552E">
        <w:trPr>
          <w:trHeight w:val="480"/>
        </w:trPr>
        <w:tc>
          <w:tcPr>
            <w:tcW w:w="2042" w:type="dxa"/>
            <w:vMerge w:val="restart"/>
          </w:tcPr>
          <w:p w14:paraId="3CBAA5A4" w14:textId="65EB9291" w:rsidR="004928D2" w:rsidRDefault="004928D2"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r w:rsidRPr="00037D25">
              <w:rPr>
                <w:rFonts w:ascii="Times New Roman" w:hAnsi="Times New Roman" w:cs="Times New Roman"/>
                <w:sz w:val="24"/>
                <w:szCs w:val="24"/>
              </w:rPr>
              <w:t>Teikti efektyvią pagalbą specialiųjų ugdymosi poreikių turintiems vaikams.</w:t>
            </w:r>
          </w:p>
          <w:p w14:paraId="3E2B9C9C" w14:textId="77777777" w:rsidR="004928D2" w:rsidRDefault="004928D2" w:rsidP="00717580">
            <w:pPr>
              <w:pStyle w:val="ListParagraph"/>
              <w:ind w:left="0"/>
              <w:jc w:val="both"/>
              <w:rPr>
                <w:rFonts w:ascii="Times New Roman" w:hAnsi="Times New Roman" w:cs="Times New Roman"/>
                <w:sz w:val="24"/>
                <w:szCs w:val="24"/>
              </w:rPr>
            </w:pPr>
          </w:p>
          <w:p w14:paraId="42FC3CE0" w14:textId="77777777" w:rsidR="004928D2" w:rsidRDefault="004928D2" w:rsidP="00717580">
            <w:pPr>
              <w:pStyle w:val="ListParagraph"/>
              <w:ind w:left="0"/>
              <w:jc w:val="both"/>
              <w:rPr>
                <w:rFonts w:ascii="Times New Roman" w:hAnsi="Times New Roman" w:cs="Times New Roman"/>
                <w:sz w:val="24"/>
                <w:szCs w:val="24"/>
              </w:rPr>
            </w:pPr>
          </w:p>
        </w:tc>
        <w:tc>
          <w:tcPr>
            <w:tcW w:w="2475" w:type="dxa"/>
          </w:tcPr>
          <w:p w14:paraId="72086FA8" w14:textId="3D57CC62" w:rsidR="004928D2" w:rsidRPr="00037D25" w:rsidRDefault="004928D2" w:rsidP="00717580">
            <w:pPr>
              <w:jc w:val="both"/>
              <w:rPr>
                <w:rFonts w:ascii="Times New Roman" w:hAnsi="Times New Roman" w:cs="Times New Roman"/>
                <w:sz w:val="24"/>
                <w:szCs w:val="24"/>
              </w:rPr>
            </w:pPr>
            <w:r>
              <w:rPr>
                <w:rFonts w:ascii="Times New Roman" w:hAnsi="Times New Roman" w:cs="Times New Roman"/>
                <w:sz w:val="24"/>
                <w:szCs w:val="24"/>
              </w:rPr>
              <w:t>1.</w:t>
            </w:r>
            <w:r w:rsidRPr="00037D25">
              <w:rPr>
                <w:rFonts w:ascii="Times New Roman" w:hAnsi="Times New Roman" w:cs="Times New Roman"/>
                <w:sz w:val="24"/>
                <w:szCs w:val="24"/>
              </w:rPr>
              <w:t>Vykdomas įtraukusis ugdymas</w:t>
            </w:r>
            <w:r>
              <w:rPr>
                <w:rFonts w:ascii="Times New Roman" w:hAnsi="Times New Roman" w:cs="Times New Roman"/>
                <w:sz w:val="24"/>
                <w:szCs w:val="24"/>
              </w:rPr>
              <w:t>: visiems įstaigos</w:t>
            </w:r>
            <w:r>
              <w:t xml:space="preserve"> </w:t>
            </w:r>
            <w:r w:rsidRPr="00037D25">
              <w:rPr>
                <w:rFonts w:ascii="Times New Roman" w:hAnsi="Times New Roman" w:cs="Times New Roman"/>
                <w:sz w:val="24"/>
                <w:szCs w:val="24"/>
              </w:rPr>
              <w:t>vaikams,</w:t>
            </w:r>
            <w:r>
              <w:rPr>
                <w:rFonts w:ascii="Times New Roman" w:hAnsi="Times New Roman" w:cs="Times New Roman"/>
                <w:sz w:val="24"/>
                <w:szCs w:val="24"/>
              </w:rPr>
              <w:t xml:space="preserve"> turintiems specialiųjų ugdymosi poreikių rengiamos individualios, pritaikytos ugdymosi programos</w:t>
            </w:r>
          </w:p>
          <w:p w14:paraId="61B83C62" w14:textId="4BA44E1B" w:rsidR="004928D2" w:rsidRPr="00D2445B" w:rsidRDefault="004928D2" w:rsidP="00717580">
            <w:pPr>
              <w:pStyle w:val="ListParagraph"/>
              <w:ind w:left="0"/>
              <w:jc w:val="both"/>
              <w:rPr>
                <w:rFonts w:ascii="Times New Roman" w:hAnsi="Times New Roman" w:cs="Times New Roman"/>
                <w:sz w:val="24"/>
                <w:szCs w:val="24"/>
              </w:rPr>
            </w:pPr>
          </w:p>
        </w:tc>
        <w:tc>
          <w:tcPr>
            <w:tcW w:w="1862" w:type="dxa"/>
          </w:tcPr>
          <w:p w14:paraId="73F161BA" w14:textId="709B00E7" w:rsidR="004928D2" w:rsidRDefault="004928D2"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Vaiko gerovės komisija, mokytojai</w:t>
            </w:r>
            <w:r w:rsidR="00BF78C0">
              <w:rPr>
                <w:rFonts w:ascii="Times New Roman" w:hAnsi="Times New Roman" w:cs="Times New Roman"/>
                <w:sz w:val="24"/>
                <w:szCs w:val="24"/>
              </w:rPr>
              <w:t>, spec</w:t>
            </w:r>
            <w:r w:rsidR="00F82D13">
              <w:rPr>
                <w:rFonts w:ascii="Times New Roman" w:hAnsi="Times New Roman" w:cs="Times New Roman"/>
                <w:sz w:val="24"/>
                <w:szCs w:val="24"/>
              </w:rPr>
              <w:t>ialieji</w:t>
            </w:r>
            <w:r w:rsidR="00BF78C0">
              <w:rPr>
                <w:rFonts w:ascii="Times New Roman" w:hAnsi="Times New Roman" w:cs="Times New Roman"/>
                <w:sz w:val="24"/>
                <w:szCs w:val="24"/>
              </w:rPr>
              <w:t xml:space="preserve"> pedagogai</w:t>
            </w:r>
          </w:p>
        </w:tc>
        <w:tc>
          <w:tcPr>
            <w:tcW w:w="1463" w:type="dxa"/>
          </w:tcPr>
          <w:p w14:paraId="0E3F0C84" w14:textId="4EFFF66C" w:rsidR="004928D2" w:rsidRDefault="004928D2"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23CFE5D1" w14:textId="7C55AD5F" w:rsidR="004928D2" w:rsidRDefault="004928D2"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Žmogiškieji ištekliai</w:t>
            </w:r>
          </w:p>
        </w:tc>
      </w:tr>
      <w:tr w:rsidR="004928D2" w14:paraId="67EEA007" w14:textId="77777777" w:rsidTr="00A5552E">
        <w:trPr>
          <w:trHeight w:val="480"/>
        </w:trPr>
        <w:tc>
          <w:tcPr>
            <w:tcW w:w="2042" w:type="dxa"/>
            <w:vMerge/>
          </w:tcPr>
          <w:p w14:paraId="4420CFE3" w14:textId="77777777" w:rsidR="004928D2" w:rsidRDefault="004928D2" w:rsidP="00717580">
            <w:pPr>
              <w:pStyle w:val="ListParagraph"/>
              <w:ind w:left="0"/>
              <w:jc w:val="both"/>
              <w:rPr>
                <w:rFonts w:ascii="Times New Roman" w:hAnsi="Times New Roman" w:cs="Times New Roman"/>
                <w:sz w:val="24"/>
                <w:szCs w:val="24"/>
              </w:rPr>
            </w:pPr>
          </w:p>
        </w:tc>
        <w:tc>
          <w:tcPr>
            <w:tcW w:w="2475" w:type="dxa"/>
          </w:tcPr>
          <w:p w14:paraId="4A5123C9" w14:textId="3B4D22B9" w:rsidR="004928D2" w:rsidRPr="006B0DBB" w:rsidRDefault="004928D2" w:rsidP="00717580">
            <w:pPr>
              <w:jc w:val="both"/>
              <w:rPr>
                <w:rFonts w:ascii="Times New Roman" w:hAnsi="Times New Roman" w:cs="Times New Roman"/>
                <w:sz w:val="24"/>
                <w:szCs w:val="24"/>
              </w:rPr>
            </w:pPr>
            <w:r>
              <w:rPr>
                <w:rFonts w:ascii="Times New Roman" w:hAnsi="Times New Roman" w:cs="Times New Roman"/>
                <w:sz w:val="24"/>
                <w:szCs w:val="24"/>
              </w:rPr>
              <w:t>2.</w:t>
            </w:r>
            <w:r w:rsidRPr="006B0DBB">
              <w:rPr>
                <w:rFonts w:ascii="Times New Roman" w:hAnsi="Times New Roman" w:cs="Times New Roman"/>
                <w:sz w:val="24"/>
                <w:szCs w:val="24"/>
              </w:rPr>
              <w:t>Užtikrinti švietimo pagalbos specialistų ir</w:t>
            </w:r>
          </w:p>
          <w:p w14:paraId="39D40611" w14:textId="25D6BA80" w:rsidR="004928D2" w:rsidRPr="00D2445B" w:rsidRDefault="004928D2" w:rsidP="00717580">
            <w:pPr>
              <w:pStyle w:val="ListParagraph"/>
              <w:ind w:left="0"/>
              <w:jc w:val="both"/>
              <w:rPr>
                <w:rFonts w:ascii="Times New Roman" w:hAnsi="Times New Roman" w:cs="Times New Roman"/>
                <w:sz w:val="24"/>
                <w:szCs w:val="24"/>
              </w:rPr>
            </w:pPr>
            <w:r w:rsidRPr="006B0DBB">
              <w:rPr>
                <w:rFonts w:ascii="Times New Roman" w:hAnsi="Times New Roman" w:cs="Times New Roman"/>
                <w:sz w:val="24"/>
                <w:szCs w:val="24"/>
              </w:rPr>
              <w:lastRenderedPageBreak/>
              <w:t>mokytojų bendradarbiavimą, planuojant ir organizuojant pagalbą</w:t>
            </w:r>
          </w:p>
        </w:tc>
        <w:tc>
          <w:tcPr>
            <w:tcW w:w="1862" w:type="dxa"/>
          </w:tcPr>
          <w:p w14:paraId="15F98269" w14:textId="030A29C5" w:rsidR="004928D2" w:rsidRDefault="004928D2" w:rsidP="00717580">
            <w:pPr>
              <w:pStyle w:val="ListParagraph"/>
              <w:ind w:left="0"/>
              <w:jc w:val="both"/>
              <w:rPr>
                <w:rFonts w:ascii="Times New Roman" w:hAnsi="Times New Roman" w:cs="Times New Roman"/>
                <w:sz w:val="24"/>
                <w:szCs w:val="24"/>
              </w:rPr>
            </w:pPr>
            <w:r w:rsidRPr="006B0DBB">
              <w:rPr>
                <w:rFonts w:ascii="Times New Roman" w:hAnsi="Times New Roman" w:cs="Times New Roman"/>
                <w:sz w:val="24"/>
                <w:szCs w:val="24"/>
              </w:rPr>
              <w:lastRenderedPageBreak/>
              <w:t>Darželio spec</w:t>
            </w:r>
            <w:r w:rsidR="00F82D13">
              <w:rPr>
                <w:rFonts w:ascii="Times New Roman" w:hAnsi="Times New Roman" w:cs="Times New Roman"/>
                <w:sz w:val="24"/>
                <w:szCs w:val="24"/>
              </w:rPr>
              <w:t>ialieji</w:t>
            </w:r>
            <w:r w:rsidRPr="006B0DBB">
              <w:rPr>
                <w:rFonts w:ascii="Times New Roman" w:hAnsi="Times New Roman" w:cs="Times New Roman"/>
                <w:sz w:val="24"/>
                <w:szCs w:val="24"/>
              </w:rPr>
              <w:t xml:space="preserve"> </w:t>
            </w:r>
            <w:r w:rsidRPr="006B0DBB">
              <w:rPr>
                <w:rFonts w:ascii="Times New Roman" w:hAnsi="Times New Roman" w:cs="Times New Roman"/>
                <w:sz w:val="24"/>
                <w:szCs w:val="24"/>
              </w:rPr>
              <w:lastRenderedPageBreak/>
              <w:t>pedagogai, mokytojai, Gerovės komisija</w:t>
            </w:r>
          </w:p>
        </w:tc>
        <w:tc>
          <w:tcPr>
            <w:tcW w:w="1463" w:type="dxa"/>
          </w:tcPr>
          <w:p w14:paraId="200CAD85" w14:textId="2128508D" w:rsidR="004928D2" w:rsidRDefault="004928D2"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2024-2028</w:t>
            </w:r>
          </w:p>
        </w:tc>
        <w:tc>
          <w:tcPr>
            <w:tcW w:w="2364" w:type="dxa"/>
          </w:tcPr>
          <w:p w14:paraId="216983B6" w14:textId="6C5941A7" w:rsidR="004928D2" w:rsidRDefault="004928D2" w:rsidP="00717580">
            <w:pPr>
              <w:pStyle w:val="ListParagraph"/>
              <w:ind w:left="0"/>
              <w:jc w:val="both"/>
              <w:rPr>
                <w:rFonts w:ascii="Times New Roman" w:hAnsi="Times New Roman" w:cs="Times New Roman"/>
                <w:sz w:val="24"/>
                <w:szCs w:val="24"/>
              </w:rPr>
            </w:pPr>
            <w:r w:rsidRPr="006B0DBB">
              <w:rPr>
                <w:rFonts w:ascii="Times New Roman" w:hAnsi="Times New Roman" w:cs="Times New Roman"/>
                <w:sz w:val="24"/>
                <w:szCs w:val="24"/>
              </w:rPr>
              <w:t>Žmogiškieji ištekliai</w:t>
            </w:r>
          </w:p>
        </w:tc>
      </w:tr>
      <w:tr w:rsidR="00037D25" w14:paraId="286ABB1E" w14:textId="77777777" w:rsidTr="00A5552E">
        <w:trPr>
          <w:trHeight w:val="480"/>
        </w:trPr>
        <w:tc>
          <w:tcPr>
            <w:tcW w:w="2042" w:type="dxa"/>
          </w:tcPr>
          <w:p w14:paraId="31E33B76" w14:textId="77777777" w:rsidR="00037D25" w:rsidRDefault="00037D25" w:rsidP="00717580">
            <w:pPr>
              <w:pStyle w:val="ListParagraph"/>
              <w:ind w:left="0"/>
              <w:jc w:val="both"/>
              <w:rPr>
                <w:rFonts w:ascii="Times New Roman" w:hAnsi="Times New Roman" w:cs="Times New Roman"/>
                <w:sz w:val="24"/>
                <w:szCs w:val="24"/>
              </w:rPr>
            </w:pPr>
          </w:p>
        </w:tc>
        <w:tc>
          <w:tcPr>
            <w:tcW w:w="2475" w:type="dxa"/>
          </w:tcPr>
          <w:p w14:paraId="25480327" w14:textId="068F45D7" w:rsidR="00037D25" w:rsidRPr="00AF7AD1" w:rsidRDefault="00AF7AD1" w:rsidP="00717580">
            <w:pPr>
              <w:jc w:val="both"/>
              <w:rPr>
                <w:rFonts w:ascii="Times New Roman" w:hAnsi="Times New Roman" w:cs="Times New Roman"/>
                <w:sz w:val="24"/>
                <w:szCs w:val="24"/>
              </w:rPr>
            </w:pPr>
            <w:r>
              <w:rPr>
                <w:rFonts w:ascii="Times New Roman" w:hAnsi="Times New Roman" w:cs="Times New Roman"/>
                <w:sz w:val="24"/>
                <w:szCs w:val="24"/>
              </w:rPr>
              <w:t>3.Tobulinti mokytojų ir mokytojų padėjėjų kompetencijas įtraukiojo ugdymo srityje</w:t>
            </w:r>
          </w:p>
          <w:p w14:paraId="5ECF5F67" w14:textId="77777777" w:rsidR="00C91A8E" w:rsidRDefault="00C91A8E" w:rsidP="00717580">
            <w:pPr>
              <w:pStyle w:val="ListParagraph"/>
              <w:ind w:left="0"/>
              <w:jc w:val="both"/>
              <w:rPr>
                <w:rFonts w:ascii="Times New Roman" w:hAnsi="Times New Roman" w:cs="Times New Roman"/>
                <w:sz w:val="24"/>
                <w:szCs w:val="24"/>
              </w:rPr>
            </w:pPr>
          </w:p>
          <w:p w14:paraId="756CFDFF" w14:textId="77777777" w:rsidR="00C91A8E" w:rsidRPr="003A5B5A" w:rsidRDefault="00C91A8E" w:rsidP="00717580">
            <w:pPr>
              <w:pStyle w:val="ListParagraph"/>
              <w:ind w:left="0"/>
              <w:jc w:val="both"/>
              <w:rPr>
                <w:rFonts w:ascii="Times New Roman" w:hAnsi="Times New Roman" w:cs="Times New Roman"/>
                <w:sz w:val="24"/>
                <w:szCs w:val="24"/>
              </w:rPr>
            </w:pPr>
          </w:p>
        </w:tc>
        <w:tc>
          <w:tcPr>
            <w:tcW w:w="1862" w:type="dxa"/>
          </w:tcPr>
          <w:p w14:paraId="7159218F" w14:textId="76AFE62C" w:rsidR="00037D25" w:rsidRDefault="00AF7AD1"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w:t>
            </w:r>
            <w:r w:rsidR="00F82D13">
              <w:rPr>
                <w:rFonts w:ascii="Times New Roman" w:hAnsi="Times New Roman" w:cs="Times New Roman"/>
                <w:sz w:val="24"/>
                <w:szCs w:val="24"/>
              </w:rPr>
              <w:t>ektoriaus</w:t>
            </w:r>
            <w:r>
              <w:rPr>
                <w:rFonts w:ascii="Times New Roman" w:hAnsi="Times New Roman" w:cs="Times New Roman"/>
                <w:sz w:val="24"/>
                <w:szCs w:val="24"/>
              </w:rPr>
              <w:t xml:space="preserve"> pav</w:t>
            </w:r>
            <w:r w:rsidR="00D124C8">
              <w:rPr>
                <w:rFonts w:ascii="Times New Roman" w:hAnsi="Times New Roman" w:cs="Times New Roman"/>
                <w:sz w:val="24"/>
                <w:szCs w:val="24"/>
              </w:rPr>
              <w:t>aduotoja</w:t>
            </w:r>
            <w:r>
              <w:rPr>
                <w:rFonts w:ascii="Times New Roman" w:hAnsi="Times New Roman" w:cs="Times New Roman"/>
                <w:sz w:val="24"/>
                <w:szCs w:val="24"/>
              </w:rPr>
              <w:t xml:space="preserve"> ugdymui, mokytojai</w:t>
            </w:r>
          </w:p>
        </w:tc>
        <w:tc>
          <w:tcPr>
            <w:tcW w:w="1463" w:type="dxa"/>
          </w:tcPr>
          <w:p w14:paraId="036969F5" w14:textId="64A3F9C3" w:rsidR="00037D25" w:rsidRDefault="00AF7AD1"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0AE78746" w14:textId="4DA9AE9C" w:rsidR="00037D25" w:rsidRDefault="00F82D13"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Mokymo</w:t>
            </w:r>
            <w:r w:rsidR="00AF7AD1">
              <w:rPr>
                <w:rFonts w:ascii="Times New Roman" w:hAnsi="Times New Roman" w:cs="Times New Roman"/>
                <w:sz w:val="24"/>
                <w:szCs w:val="24"/>
              </w:rPr>
              <w:t xml:space="preserve"> lėšos – 1000 </w:t>
            </w:r>
            <w:r>
              <w:rPr>
                <w:rFonts w:ascii="Times New Roman" w:hAnsi="Times New Roman" w:cs="Times New Roman"/>
                <w:sz w:val="24"/>
                <w:szCs w:val="24"/>
              </w:rPr>
              <w:t>E</w:t>
            </w:r>
            <w:r w:rsidR="00AF7AD1">
              <w:rPr>
                <w:rFonts w:ascii="Times New Roman" w:hAnsi="Times New Roman" w:cs="Times New Roman"/>
                <w:sz w:val="24"/>
                <w:szCs w:val="24"/>
              </w:rPr>
              <w:t>ur.</w:t>
            </w:r>
          </w:p>
          <w:p w14:paraId="0B3D3037" w14:textId="68789010" w:rsidR="00AF7AD1" w:rsidRDefault="00AF7AD1"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Savivaldybės lėšos – 600 </w:t>
            </w:r>
            <w:r w:rsidR="00F82D13">
              <w:rPr>
                <w:rFonts w:ascii="Times New Roman" w:hAnsi="Times New Roman" w:cs="Times New Roman"/>
                <w:sz w:val="24"/>
                <w:szCs w:val="24"/>
              </w:rPr>
              <w:t>E</w:t>
            </w:r>
            <w:r>
              <w:rPr>
                <w:rFonts w:ascii="Times New Roman" w:hAnsi="Times New Roman" w:cs="Times New Roman"/>
                <w:sz w:val="24"/>
                <w:szCs w:val="24"/>
              </w:rPr>
              <w:t>ur.</w:t>
            </w:r>
          </w:p>
          <w:p w14:paraId="7E128AFB" w14:textId="6830A85D" w:rsidR="00AF7AD1" w:rsidRDefault="00AF7AD1"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Žmogiškieji ištekliai</w:t>
            </w:r>
          </w:p>
        </w:tc>
      </w:tr>
      <w:tr w:rsidR="00037D25" w14:paraId="3D0DFC96" w14:textId="77777777" w:rsidTr="00A5552E">
        <w:trPr>
          <w:trHeight w:val="480"/>
        </w:trPr>
        <w:tc>
          <w:tcPr>
            <w:tcW w:w="2042" w:type="dxa"/>
          </w:tcPr>
          <w:p w14:paraId="555CE5EC" w14:textId="16F05A8F" w:rsidR="00037D25" w:rsidRDefault="00C91A8E"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r w:rsidRPr="00C91A8E">
              <w:rPr>
                <w:rFonts w:ascii="Times New Roman" w:hAnsi="Times New Roman" w:cs="Times New Roman"/>
                <w:sz w:val="24"/>
                <w:szCs w:val="24"/>
              </w:rPr>
              <w:t>Kurti sąlygas integruojant specialiųjų ugdymosi poreikių turinčius vaikus.</w:t>
            </w:r>
          </w:p>
        </w:tc>
        <w:tc>
          <w:tcPr>
            <w:tcW w:w="2475" w:type="dxa"/>
          </w:tcPr>
          <w:p w14:paraId="67ED6D38" w14:textId="314EF7E5" w:rsidR="00037D25" w:rsidRPr="003A5B5A" w:rsidRDefault="004F25FB"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C91A8E">
              <w:rPr>
                <w:rFonts w:ascii="Times New Roman" w:hAnsi="Times New Roman" w:cs="Times New Roman"/>
                <w:sz w:val="24"/>
                <w:szCs w:val="24"/>
              </w:rPr>
              <w:t xml:space="preserve">Kryptingai plėtoti prevencinių priemonių veiklą, emocinio ugdymo </w:t>
            </w:r>
            <w:r w:rsidR="00F208DD">
              <w:rPr>
                <w:rFonts w:ascii="Times New Roman" w:hAnsi="Times New Roman" w:cs="Times New Roman"/>
                <w:sz w:val="24"/>
                <w:szCs w:val="24"/>
              </w:rPr>
              <w:t>programų įgyvendinimą padedančių kurti saugia, sveiką ir draugišką aplinką</w:t>
            </w:r>
          </w:p>
        </w:tc>
        <w:tc>
          <w:tcPr>
            <w:tcW w:w="1862" w:type="dxa"/>
          </w:tcPr>
          <w:p w14:paraId="1A83D90F" w14:textId="4A424084" w:rsidR="00037D25" w:rsidRDefault="00F208DD"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w:t>
            </w:r>
            <w:r w:rsidR="00D124C8">
              <w:rPr>
                <w:rFonts w:ascii="Times New Roman" w:hAnsi="Times New Roman" w:cs="Times New Roman"/>
                <w:sz w:val="24"/>
                <w:szCs w:val="24"/>
              </w:rPr>
              <w:t>ektoriaus</w:t>
            </w:r>
            <w:r>
              <w:rPr>
                <w:rFonts w:ascii="Times New Roman" w:hAnsi="Times New Roman" w:cs="Times New Roman"/>
                <w:sz w:val="24"/>
                <w:szCs w:val="24"/>
              </w:rPr>
              <w:t xml:space="preserve"> pav</w:t>
            </w:r>
            <w:r w:rsidR="00D124C8">
              <w:rPr>
                <w:rFonts w:ascii="Times New Roman" w:hAnsi="Times New Roman" w:cs="Times New Roman"/>
                <w:sz w:val="24"/>
                <w:szCs w:val="24"/>
              </w:rPr>
              <w:t>aduotoja</w:t>
            </w:r>
            <w:r>
              <w:rPr>
                <w:rFonts w:ascii="Times New Roman" w:hAnsi="Times New Roman" w:cs="Times New Roman"/>
                <w:sz w:val="24"/>
                <w:szCs w:val="24"/>
              </w:rPr>
              <w:t xml:space="preserve"> ugdymui, mokytojai</w:t>
            </w:r>
          </w:p>
        </w:tc>
        <w:tc>
          <w:tcPr>
            <w:tcW w:w="1463" w:type="dxa"/>
          </w:tcPr>
          <w:p w14:paraId="4F2AD483" w14:textId="134C1BB9" w:rsidR="00037D25" w:rsidRDefault="00F208DD"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39278B0B" w14:textId="6F116971" w:rsidR="00037D25" w:rsidRDefault="00F208DD"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Žmogiškieji ištekliai</w:t>
            </w:r>
          </w:p>
        </w:tc>
      </w:tr>
      <w:tr w:rsidR="00C91A8E" w14:paraId="328BFE1D" w14:textId="77777777" w:rsidTr="00A5552E">
        <w:trPr>
          <w:trHeight w:val="480"/>
        </w:trPr>
        <w:tc>
          <w:tcPr>
            <w:tcW w:w="2042" w:type="dxa"/>
          </w:tcPr>
          <w:p w14:paraId="08A45EA8" w14:textId="77777777" w:rsidR="00C91A8E" w:rsidRDefault="00C91A8E" w:rsidP="00717580">
            <w:pPr>
              <w:pStyle w:val="ListParagraph"/>
              <w:ind w:left="0"/>
              <w:jc w:val="both"/>
              <w:rPr>
                <w:rFonts w:ascii="Times New Roman" w:hAnsi="Times New Roman" w:cs="Times New Roman"/>
                <w:sz w:val="24"/>
                <w:szCs w:val="24"/>
              </w:rPr>
            </w:pPr>
          </w:p>
          <w:p w14:paraId="5BBEB916" w14:textId="77777777" w:rsidR="00C91A8E" w:rsidRDefault="00C91A8E" w:rsidP="00717580">
            <w:pPr>
              <w:pStyle w:val="ListParagraph"/>
              <w:ind w:left="0"/>
              <w:jc w:val="both"/>
              <w:rPr>
                <w:rFonts w:ascii="Times New Roman" w:hAnsi="Times New Roman" w:cs="Times New Roman"/>
                <w:sz w:val="24"/>
                <w:szCs w:val="24"/>
              </w:rPr>
            </w:pPr>
          </w:p>
          <w:p w14:paraId="636F2222" w14:textId="77777777" w:rsidR="00C91A8E" w:rsidRDefault="00C91A8E" w:rsidP="00717580">
            <w:pPr>
              <w:pStyle w:val="ListParagraph"/>
              <w:ind w:left="0"/>
              <w:jc w:val="both"/>
              <w:rPr>
                <w:rFonts w:ascii="Times New Roman" w:hAnsi="Times New Roman" w:cs="Times New Roman"/>
                <w:sz w:val="24"/>
                <w:szCs w:val="24"/>
              </w:rPr>
            </w:pPr>
          </w:p>
        </w:tc>
        <w:tc>
          <w:tcPr>
            <w:tcW w:w="2475" w:type="dxa"/>
          </w:tcPr>
          <w:p w14:paraId="397D6644" w14:textId="3589E7F8" w:rsidR="00C91A8E" w:rsidRPr="004F25FB" w:rsidRDefault="004F25FB" w:rsidP="00717580">
            <w:pPr>
              <w:jc w:val="both"/>
              <w:rPr>
                <w:rFonts w:ascii="Times New Roman" w:hAnsi="Times New Roman" w:cs="Times New Roman"/>
                <w:sz w:val="24"/>
                <w:szCs w:val="24"/>
              </w:rPr>
            </w:pPr>
            <w:r>
              <w:rPr>
                <w:rFonts w:ascii="Times New Roman" w:hAnsi="Times New Roman" w:cs="Times New Roman"/>
                <w:sz w:val="24"/>
                <w:szCs w:val="24"/>
              </w:rPr>
              <w:t>2. Ugdymosi aplinkos ir veiklų pritaikymas skirtingų ugdymosi poreikių vaikams</w:t>
            </w:r>
          </w:p>
        </w:tc>
        <w:tc>
          <w:tcPr>
            <w:tcW w:w="1862" w:type="dxa"/>
          </w:tcPr>
          <w:p w14:paraId="1AC91878" w14:textId="4478BEA4" w:rsidR="00C91A8E" w:rsidRDefault="004F25FB"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Mokytojai , dir</w:t>
            </w:r>
            <w:r w:rsidR="00D124C8">
              <w:rPr>
                <w:rFonts w:ascii="Times New Roman" w:hAnsi="Times New Roman" w:cs="Times New Roman"/>
                <w:sz w:val="24"/>
                <w:szCs w:val="24"/>
              </w:rPr>
              <w:t>ektoriaus</w:t>
            </w:r>
            <w:r>
              <w:rPr>
                <w:rFonts w:ascii="Times New Roman" w:hAnsi="Times New Roman" w:cs="Times New Roman"/>
                <w:sz w:val="24"/>
                <w:szCs w:val="24"/>
              </w:rPr>
              <w:t xml:space="preserve"> pav</w:t>
            </w:r>
            <w:r w:rsidR="00D124C8">
              <w:rPr>
                <w:rFonts w:ascii="Times New Roman" w:hAnsi="Times New Roman" w:cs="Times New Roman"/>
                <w:sz w:val="24"/>
                <w:szCs w:val="24"/>
              </w:rPr>
              <w:t>aduotoja</w:t>
            </w:r>
            <w:r>
              <w:rPr>
                <w:rFonts w:ascii="Times New Roman" w:hAnsi="Times New Roman" w:cs="Times New Roman"/>
                <w:sz w:val="24"/>
                <w:szCs w:val="24"/>
              </w:rPr>
              <w:t xml:space="preserve"> ugdymui, dir</w:t>
            </w:r>
            <w:r w:rsidR="00D124C8">
              <w:rPr>
                <w:rFonts w:ascii="Times New Roman" w:hAnsi="Times New Roman" w:cs="Times New Roman"/>
                <w:sz w:val="24"/>
                <w:szCs w:val="24"/>
              </w:rPr>
              <w:t>ektoriaus</w:t>
            </w:r>
            <w:r>
              <w:rPr>
                <w:rFonts w:ascii="Times New Roman" w:hAnsi="Times New Roman" w:cs="Times New Roman"/>
                <w:sz w:val="24"/>
                <w:szCs w:val="24"/>
              </w:rPr>
              <w:t xml:space="preserve"> pav</w:t>
            </w:r>
            <w:r w:rsidR="00D124C8">
              <w:rPr>
                <w:rFonts w:ascii="Times New Roman" w:hAnsi="Times New Roman" w:cs="Times New Roman"/>
                <w:sz w:val="24"/>
                <w:szCs w:val="24"/>
              </w:rPr>
              <w:t>aduotoja</w:t>
            </w:r>
            <w:r>
              <w:rPr>
                <w:rFonts w:ascii="Times New Roman" w:hAnsi="Times New Roman" w:cs="Times New Roman"/>
                <w:sz w:val="24"/>
                <w:szCs w:val="24"/>
              </w:rPr>
              <w:t xml:space="preserve"> ūkio reikalams</w:t>
            </w:r>
          </w:p>
        </w:tc>
        <w:tc>
          <w:tcPr>
            <w:tcW w:w="1463" w:type="dxa"/>
          </w:tcPr>
          <w:p w14:paraId="2FBC7E4C" w14:textId="3255272A" w:rsidR="00C91A8E" w:rsidRDefault="004F25FB"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361D293C" w14:textId="433D40D2" w:rsidR="00C91A8E" w:rsidRDefault="004F25FB"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Savivaldybės lėšos – 2000 </w:t>
            </w:r>
            <w:r w:rsidR="00D124C8">
              <w:rPr>
                <w:rFonts w:ascii="Times New Roman" w:hAnsi="Times New Roman" w:cs="Times New Roman"/>
                <w:sz w:val="24"/>
                <w:szCs w:val="24"/>
              </w:rPr>
              <w:t>E</w:t>
            </w:r>
            <w:r>
              <w:rPr>
                <w:rFonts w:ascii="Times New Roman" w:hAnsi="Times New Roman" w:cs="Times New Roman"/>
                <w:sz w:val="24"/>
                <w:szCs w:val="24"/>
              </w:rPr>
              <w:t>ur.</w:t>
            </w:r>
          </w:p>
          <w:p w14:paraId="6D46071E" w14:textId="4F02AC70" w:rsidR="004F25FB" w:rsidRDefault="004F25FB"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Mokymo lėšos – 3000 </w:t>
            </w:r>
            <w:r w:rsidR="00D124C8">
              <w:rPr>
                <w:rFonts w:ascii="Times New Roman" w:hAnsi="Times New Roman" w:cs="Times New Roman"/>
                <w:sz w:val="24"/>
                <w:szCs w:val="24"/>
              </w:rPr>
              <w:t>E</w:t>
            </w:r>
            <w:r>
              <w:rPr>
                <w:rFonts w:ascii="Times New Roman" w:hAnsi="Times New Roman" w:cs="Times New Roman"/>
                <w:sz w:val="24"/>
                <w:szCs w:val="24"/>
              </w:rPr>
              <w:t>ur.</w:t>
            </w:r>
          </w:p>
        </w:tc>
      </w:tr>
      <w:tr w:rsidR="006562CF" w14:paraId="07EC773F" w14:textId="77777777" w:rsidTr="00A5552E">
        <w:trPr>
          <w:trHeight w:val="480"/>
        </w:trPr>
        <w:tc>
          <w:tcPr>
            <w:tcW w:w="10206" w:type="dxa"/>
            <w:gridSpan w:val="5"/>
          </w:tcPr>
          <w:p w14:paraId="2EBF9CBB" w14:textId="3D5EF7C4" w:rsidR="006562CF" w:rsidRDefault="006562CF"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r w:rsidRPr="006562CF">
              <w:rPr>
                <w:rFonts w:ascii="Times New Roman" w:hAnsi="Times New Roman" w:cs="Times New Roman"/>
                <w:b/>
                <w:bCs/>
                <w:sz w:val="24"/>
                <w:szCs w:val="24"/>
              </w:rPr>
              <w:t>Užtikrinti gerą įstaigos mikroklimatą siekiant kurti pasitikėjimu, tarpusavio bendravimu, bendradarbiavimu ir pagalba grįstus santykius.</w:t>
            </w:r>
          </w:p>
        </w:tc>
      </w:tr>
      <w:tr w:rsidR="00D426B6" w14:paraId="49C597EF" w14:textId="77777777" w:rsidTr="00A5552E">
        <w:trPr>
          <w:trHeight w:val="480"/>
        </w:trPr>
        <w:tc>
          <w:tcPr>
            <w:tcW w:w="2042" w:type="dxa"/>
            <w:vMerge w:val="restart"/>
          </w:tcPr>
          <w:p w14:paraId="343FDB6C" w14:textId="33C76BD0" w:rsidR="00D426B6" w:rsidRDefault="00D426B6"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r w:rsidRPr="006562CF">
              <w:rPr>
                <w:rFonts w:ascii="Times New Roman" w:hAnsi="Times New Roman" w:cs="Times New Roman"/>
                <w:sz w:val="24"/>
                <w:szCs w:val="24"/>
              </w:rPr>
              <w:t>Tobulinti pedagogų kvalifikaciją ir kompetencijas, formuojant veiklią, atsakingą ir sutelktą bendruomenę, gebančią kūrybiškai dirbti komandose.</w:t>
            </w:r>
          </w:p>
        </w:tc>
        <w:tc>
          <w:tcPr>
            <w:tcW w:w="2475" w:type="dxa"/>
          </w:tcPr>
          <w:p w14:paraId="10D17ED3" w14:textId="0F9B51BF" w:rsidR="00D426B6" w:rsidRPr="003A5B5A" w:rsidRDefault="00D426B6"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1.Pedagogų kvalifikacijos tobulinimas, seminarų lankymas, dalijimasis gerąja darbo patirtimi</w:t>
            </w:r>
          </w:p>
        </w:tc>
        <w:tc>
          <w:tcPr>
            <w:tcW w:w="1862" w:type="dxa"/>
          </w:tcPr>
          <w:p w14:paraId="4FFB2E28" w14:textId="68547DFB" w:rsidR="00D426B6" w:rsidRDefault="00D426B6"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Direktorius, dir</w:t>
            </w:r>
            <w:r w:rsidR="00D124C8">
              <w:rPr>
                <w:rFonts w:ascii="Times New Roman" w:hAnsi="Times New Roman" w:cs="Times New Roman"/>
                <w:sz w:val="24"/>
                <w:szCs w:val="24"/>
              </w:rPr>
              <w:t>ektoriaus</w:t>
            </w:r>
            <w:r>
              <w:rPr>
                <w:rFonts w:ascii="Times New Roman" w:hAnsi="Times New Roman" w:cs="Times New Roman"/>
                <w:sz w:val="24"/>
                <w:szCs w:val="24"/>
              </w:rPr>
              <w:t xml:space="preserve"> pav</w:t>
            </w:r>
            <w:r w:rsidR="00D124C8">
              <w:rPr>
                <w:rFonts w:ascii="Times New Roman" w:hAnsi="Times New Roman" w:cs="Times New Roman"/>
                <w:sz w:val="24"/>
                <w:szCs w:val="24"/>
              </w:rPr>
              <w:t>aduotoja</w:t>
            </w:r>
            <w:r>
              <w:rPr>
                <w:rFonts w:ascii="Times New Roman" w:hAnsi="Times New Roman" w:cs="Times New Roman"/>
                <w:sz w:val="24"/>
                <w:szCs w:val="24"/>
              </w:rPr>
              <w:t xml:space="preserve"> ugdymui, mokytojai</w:t>
            </w:r>
          </w:p>
        </w:tc>
        <w:tc>
          <w:tcPr>
            <w:tcW w:w="1463" w:type="dxa"/>
          </w:tcPr>
          <w:p w14:paraId="722695A3" w14:textId="60E6A56B" w:rsidR="00D426B6" w:rsidRDefault="00D426B6"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0BCC5BC4" w14:textId="4C15BC52" w:rsidR="00D426B6" w:rsidRDefault="00D124C8"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Mokymo </w:t>
            </w:r>
            <w:r w:rsidR="00D426B6">
              <w:rPr>
                <w:rFonts w:ascii="Times New Roman" w:hAnsi="Times New Roman" w:cs="Times New Roman"/>
                <w:sz w:val="24"/>
                <w:szCs w:val="24"/>
              </w:rPr>
              <w:t xml:space="preserve">lėšos – 700 </w:t>
            </w:r>
            <w:r>
              <w:rPr>
                <w:rFonts w:ascii="Times New Roman" w:hAnsi="Times New Roman" w:cs="Times New Roman"/>
                <w:sz w:val="24"/>
                <w:szCs w:val="24"/>
              </w:rPr>
              <w:t>E</w:t>
            </w:r>
            <w:r w:rsidR="00D426B6">
              <w:rPr>
                <w:rFonts w:ascii="Times New Roman" w:hAnsi="Times New Roman" w:cs="Times New Roman"/>
                <w:sz w:val="24"/>
                <w:szCs w:val="24"/>
              </w:rPr>
              <w:t>ur.</w:t>
            </w:r>
          </w:p>
          <w:p w14:paraId="4D4777A3" w14:textId="39473CD4" w:rsidR="00D426B6" w:rsidRDefault="00D426B6"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Ugdymo lėšos – 1200 </w:t>
            </w:r>
            <w:r w:rsidR="00D124C8">
              <w:rPr>
                <w:rFonts w:ascii="Times New Roman" w:hAnsi="Times New Roman" w:cs="Times New Roman"/>
                <w:sz w:val="24"/>
                <w:szCs w:val="24"/>
              </w:rPr>
              <w:t>E</w:t>
            </w:r>
            <w:r>
              <w:rPr>
                <w:rFonts w:ascii="Times New Roman" w:hAnsi="Times New Roman" w:cs="Times New Roman"/>
                <w:sz w:val="24"/>
                <w:szCs w:val="24"/>
              </w:rPr>
              <w:t>ur.</w:t>
            </w:r>
          </w:p>
        </w:tc>
      </w:tr>
      <w:tr w:rsidR="00D426B6" w14:paraId="7F67B03B" w14:textId="77777777" w:rsidTr="00A5552E">
        <w:trPr>
          <w:trHeight w:val="480"/>
        </w:trPr>
        <w:tc>
          <w:tcPr>
            <w:tcW w:w="2042" w:type="dxa"/>
            <w:vMerge/>
          </w:tcPr>
          <w:p w14:paraId="76B948DC" w14:textId="77777777" w:rsidR="00D426B6" w:rsidRDefault="00D426B6" w:rsidP="00717580">
            <w:pPr>
              <w:pStyle w:val="ListParagraph"/>
              <w:ind w:left="0"/>
              <w:jc w:val="both"/>
              <w:rPr>
                <w:rFonts w:ascii="Times New Roman" w:hAnsi="Times New Roman" w:cs="Times New Roman"/>
                <w:sz w:val="24"/>
                <w:szCs w:val="24"/>
              </w:rPr>
            </w:pPr>
          </w:p>
        </w:tc>
        <w:tc>
          <w:tcPr>
            <w:tcW w:w="2475" w:type="dxa"/>
          </w:tcPr>
          <w:p w14:paraId="24EEE338" w14:textId="77777777" w:rsidR="00D426B6" w:rsidRDefault="00D426B6" w:rsidP="00717580">
            <w:pPr>
              <w:jc w:val="both"/>
              <w:rPr>
                <w:rFonts w:ascii="Times New Roman" w:hAnsi="Times New Roman" w:cs="Times New Roman"/>
                <w:sz w:val="24"/>
                <w:szCs w:val="24"/>
              </w:rPr>
            </w:pPr>
            <w:r>
              <w:rPr>
                <w:rFonts w:ascii="Times New Roman" w:hAnsi="Times New Roman" w:cs="Times New Roman"/>
                <w:sz w:val="24"/>
                <w:szCs w:val="24"/>
              </w:rPr>
              <w:t>2.</w:t>
            </w:r>
            <w:r w:rsidRPr="005941E9">
              <w:rPr>
                <w:rFonts w:ascii="Times New Roman" w:hAnsi="Times New Roman" w:cs="Times New Roman"/>
                <w:sz w:val="24"/>
                <w:szCs w:val="24"/>
              </w:rPr>
              <w:t>Bendruomenės įtraukimas į įstaigos savivaldą, darbo grupes</w:t>
            </w:r>
          </w:p>
          <w:p w14:paraId="3D2D27D8" w14:textId="1C73FD60" w:rsidR="00D426B6" w:rsidRPr="005941E9" w:rsidRDefault="00D426B6" w:rsidP="00717580">
            <w:pPr>
              <w:jc w:val="both"/>
              <w:rPr>
                <w:rFonts w:ascii="Times New Roman" w:hAnsi="Times New Roman" w:cs="Times New Roman"/>
                <w:sz w:val="24"/>
                <w:szCs w:val="24"/>
              </w:rPr>
            </w:pPr>
          </w:p>
        </w:tc>
        <w:tc>
          <w:tcPr>
            <w:tcW w:w="1862" w:type="dxa"/>
          </w:tcPr>
          <w:p w14:paraId="085E5021" w14:textId="0FEF95CF" w:rsidR="00D426B6" w:rsidRDefault="00D426B6"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Direktorius</w:t>
            </w:r>
          </w:p>
        </w:tc>
        <w:tc>
          <w:tcPr>
            <w:tcW w:w="1463" w:type="dxa"/>
          </w:tcPr>
          <w:p w14:paraId="2534C07B" w14:textId="65B7FEA3" w:rsidR="00D426B6" w:rsidRDefault="00D426B6"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73C8F4E3" w14:textId="3A6AEAA7" w:rsidR="00D426B6" w:rsidRDefault="00D426B6"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Žmogiškieji ištekliai</w:t>
            </w:r>
          </w:p>
        </w:tc>
      </w:tr>
      <w:tr w:rsidR="00D426B6" w14:paraId="69691F92" w14:textId="77777777" w:rsidTr="00A5552E">
        <w:trPr>
          <w:trHeight w:val="480"/>
        </w:trPr>
        <w:tc>
          <w:tcPr>
            <w:tcW w:w="2042" w:type="dxa"/>
            <w:vMerge/>
          </w:tcPr>
          <w:p w14:paraId="0808F7D5" w14:textId="77777777" w:rsidR="00D426B6" w:rsidRDefault="00D426B6" w:rsidP="00717580">
            <w:pPr>
              <w:pStyle w:val="ListParagraph"/>
              <w:ind w:left="0"/>
              <w:jc w:val="both"/>
              <w:rPr>
                <w:rFonts w:ascii="Times New Roman" w:hAnsi="Times New Roman" w:cs="Times New Roman"/>
                <w:sz w:val="24"/>
                <w:szCs w:val="24"/>
              </w:rPr>
            </w:pPr>
          </w:p>
        </w:tc>
        <w:tc>
          <w:tcPr>
            <w:tcW w:w="2475" w:type="dxa"/>
          </w:tcPr>
          <w:p w14:paraId="2449738F" w14:textId="52A34923" w:rsidR="00D426B6" w:rsidRPr="00D426B6" w:rsidRDefault="00D426B6" w:rsidP="00717580">
            <w:pPr>
              <w:jc w:val="both"/>
              <w:rPr>
                <w:rFonts w:ascii="Times New Roman" w:hAnsi="Times New Roman" w:cs="Times New Roman"/>
                <w:sz w:val="24"/>
                <w:szCs w:val="24"/>
              </w:rPr>
            </w:pPr>
            <w:r>
              <w:rPr>
                <w:rFonts w:ascii="Times New Roman" w:hAnsi="Times New Roman" w:cs="Times New Roman"/>
                <w:sz w:val="24"/>
                <w:szCs w:val="24"/>
              </w:rPr>
              <w:t>3.Stiprinti ir plėtoti mokytojų komandinį darbą</w:t>
            </w:r>
          </w:p>
          <w:p w14:paraId="5B185B0E" w14:textId="77777777" w:rsidR="00D426B6" w:rsidRDefault="00D426B6" w:rsidP="00717580">
            <w:pPr>
              <w:jc w:val="both"/>
              <w:rPr>
                <w:rFonts w:ascii="Times New Roman" w:hAnsi="Times New Roman" w:cs="Times New Roman"/>
                <w:sz w:val="24"/>
                <w:szCs w:val="24"/>
              </w:rPr>
            </w:pPr>
          </w:p>
        </w:tc>
        <w:tc>
          <w:tcPr>
            <w:tcW w:w="1862" w:type="dxa"/>
          </w:tcPr>
          <w:p w14:paraId="506A01A9" w14:textId="6A47124C" w:rsidR="00D426B6" w:rsidRDefault="00D426B6"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Direktorius, dir</w:t>
            </w:r>
            <w:r w:rsidR="00D124C8">
              <w:rPr>
                <w:rFonts w:ascii="Times New Roman" w:hAnsi="Times New Roman" w:cs="Times New Roman"/>
                <w:sz w:val="24"/>
                <w:szCs w:val="24"/>
              </w:rPr>
              <w:t>ektoriaus</w:t>
            </w:r>
            <w:r>
              <w:rPr>
                <w:rFonts w:ascii="Times New Roman" w:hAnsi="Times New Roman" w:cs="Times New Roman"/>
                <w:sz w:val="24"/>
                <w:szCs w:val="24"/>
              </w:rPr>
              <w:t xml:space="preserve"> pav</w:t>
            </w:r>
            <w:r w:rsidR="00D124C8">
              <w:rPr>
                <w:rFonts w:ascii="Times New Roman" w:hAnsi="Times New Roman" w:cs="Times New Roman"/>
                <w:sz w:val="24"/>
                <w:szCs w:val="24"/>
              </w:rPr>
              <w:t>aduotoja</w:t>
            </w:r>
            <w:r>
              <w:rPr>
                <w:rFonts w:ascii="Times New Roman" w:hAnsi="Times New Roman" w:cs="Times New Roman"/>
                <w:sz w:val="24"/>
                <w:szCs w:val="24"/>
              </w:rPr>
              <w:t xml:space="preserve"> ugdymui, mokytojai</w:t>
            </w:r>
          </w:p>
        </w:tc>
        <w:tc>
          <w:tcPr>
            <w:tcW w:w="1463" w:type="dxa"/>
          </w:tcPr>
          <w:p w14:paraId="0DCEA330" w14:textId="70F775BC" w:rsidR="00D426B6" w:rsidRDefault="00D426B6"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4B572667" w14:textId="15A2F3A6" w:rsidR="00D426B6" w:rsidRDefault="00D426B6"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Žmogiškieji ištekliai</w:t>
            </w:r>
          </w:p>
        </w:tc>
      </w:tr>
      <w:tr w:rsidR="00FF57BB" w14:paraId="108352B9" w14:textId="77777777" w:rsidTr="00A5552E">
        <w:trPr>
          <w:trHeight w:val="480"/>
        </w:trPr>
        <w:tc>
          <w:tcPr>
            <w:tcW w:w="2042" w:type="dxa"/>
            <w:vMerge w:val="restart"/>
          </w:tcPr>
          <w:p w14:paraId="052C912A" w14:textId="77777777" w:rsidR="00FF57BB" w:rsidRDefault="00FF57BB"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r w:rsidRPr="005941E9">
              <w:rPr>
                <w:rFonts w:ascii="Times New Roman" w:hAnsi="Times New Roman" w:cs="Times New Roman"/>
                <w:sz w:val="24"/>
                <w:szCs w:val="24"/>
              </w:rPr>
              <w:t xml:space="preserve">Tobulinti partnerystę su ugdytinių šeimomis, socialiniais partneriais, atrandant naujų, patrauklių informacijos pateikimo būdų bei bendravimo ir </w:t>
            </w:r>
            <w:r w:rsidRPr="005941E9">
              <w:rPr>
                <w:rFonts w:ascii="Times New Roman" w:hAnsi="Times New Roman" w:cs="Times New Roman"/>
                <w:sz w:val="24"/>
                <w:szCs w:val="24"/>
              </w:rPr>
              <w:lastRenderedPageBreak/>
              <w:t>bendradarbiavimo formų.</w:t>
            </w:r>
          </w:p>
          <w:p w14:paraId="19C9A19F" w14:textId="77777777" w:rsidR="00FF57BB" w:rsidRDefault="00FF57BB" w:rsidP="00717580">
            <w:pPr>
              <w:pStyle w:val="ListParagraph"/>
              <w:ind w:left="0"/>
              <w:jc w:val="both"/>
              <w:rPr>
                <w:rFonts w:ascii="Times New Roman" w:hAnsi="Times New Roman" w:cs="Times New Roman"/>
                <w:sz w:val="24"/>
                <w:szCs w:val="24"/>
              </w:rPr>
            </w:pPr>
          </w:p>
          <w:p w14:paraId="6A641BD9" w14:textId="4AE18B3B" w:rsidR="00FF57BB" w:rsidRDefault="00FF57BB" w:rsidP="00717580">
            <w:pPr>
              <w:pStyle w:val="ListParagraph"/>
              <w:ind w:left="0"/>
              <w:jc w:val="both"/>
              <w:rPr>
                <w:rFonts w:ascii="Times New Roman" w:hAnsi="Times New Roman" w:cs="Times New Roman"/>
                <w:sz w:val="24"/>
                <w:szCs w:val="24"/>
              </w:rPr>
            </w:pPr>
          </w:p>
        </w:tc>
        <w:tc>
          <w:tcPr>
            <w:tcW w:w="2475" w:type="dxa"/>
          </w:tcPr>
          <w:p w14:paraId="1D8D3757" w14:textId="7707482A" w:rsidR="00FF57BB" w:rsidRPr="003A5B5A" w:rsidRDefault="00FF57BB"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1. Bendradarbiavimą ir ryšių užmezgimą su įvairiais socialiniais partneriais skatinančių projektų rengimus ir įgyvendinimus</w:t>
            </w:r>
          </w:p>
        </w:tc>
        <w:tc>
          <w:tcPr>
            <w:tcW w:w="1862" w:type="dxa"/>
          </w:tcPr>
          <w:p w14:paraId="4D90C079" w14:textId="3561C0E7" w:rsidR="00FF57BB" w:rsidRDefault="00FF57BB"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Direktorius, dir</w:t>
            </w:r>
            <w:r w:rsidR="00D124C8">
              <w:rPr>
                <w:rFonts w:ascii="Times New Roman" w:hAnsi="Times New Roman" w:cs="Times New Roman"/>
                <w:sz w:val="24"/>
                <w:szCs w:val="24"/>
              </w:rPr>
              <w:t>ektoriaus</w:t>
            </w:r>
            <w:r>
              <w:rPr>
                <w:rFonts w:ascii="Times New Roman" w:hAnsi="Times New Roman" w:cs="Times New Roman"/>
                <w:sz w:val="24"/>
                <w:szCs w:val="24"/>
              </w:rPr>
              <w:t xml:space="preserve"> pav</w:t>
            </w:r>
            <w:r w:rsidR="00D124C8">
              <w:rPr>
                <w:rFonts w:ascii="Times New Roman" w:hAnsi="Times New Roman" w:cs="Times New Roman"/>
                <w:sz w:val="24"/>
                <w:szCs w:val="24"/>
              </w:rPr>
              <w:t>aduotoja</w:t>
            </w:r>
            <w:r>
              <w:rPr>
                <w:rFonts w:ascii="Times New Roman" w:hAnsi="Times New Roman" w:cs="Times New Roman"/>
                <w:sz w:val="24"/>
                <w:szCs w:val="24"/>
              </w:rPr>
              <w:t xml:space="preserve"> ugdymui</w:t>
            </w:r>
          </w:p>
        </w:tc>
        <w:tc>
          <w:tcPr>
            <w:tcW w:w="1463" w:type="dxa"/>
          </w:tcPr>
          <w:p w14:paraId="4534C0D1" w14:textId="37817523" w:rsidR="00FF57BB" w:rsidRDefault="00FF57BB"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13D5EA1F" w14:textId="710B282A" w:rsidR="00FF57BB" w:rsidRDefault="00FF57BB"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Žmogiškieji ištekliai</w:t>
            </w:r>
          </w:p>
        </w:tc>
      </w:tr>
      <w:tr w:rsidR="00FF57BB" w14:paraId="53174164" w14:textId="77777777" w:rsidTr="00A5552E">
        <w:trPr>
          <w:trHeight w:val="480"/>
        </w:trPr>
        <w:tc>
          <w:tcPr>
            <w:tcW w:w="2042" w:type="dxa"/>
            <w:vMerge/>
          </w:tcPr>
          <w:p w14:paraId="0F8B3E69" w14:textId="77777777" w:rsidR="00FF57BB" w:rsidRDefault="00FF57BB" w:rsidP="00717580">
            <w:pPr>
              <w:pStyle w:val="ListParagraph"/>
              <w:ind w:left="0"/>
              <w:jc w:val="both"/>
              <w:rPr>
                <w:rFonts w:ascii="Times New Roman" w:hAnsi="Times New Roman" w:cs="Times New Roman"/>
                <w:sz w:val="24"/>
                <w:szCs w:val="24"/>
              </w:rPr>
            </w:pPr>
          </w:p>
        </w:tc>
        <w:tc>
          <w:tcPr>
            <w:tcW w:w="2475" w:type="dxa"/>
          </w:tcPr>
          <w:p w14:paraId="6BE5FEFC" w14:textId="544537E7" w:rsidR="00FF57BB" w:rsidRDefault="00FF57BB"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2.Tėvų įtraukimo į vaikų vertinimą ir informavimo apie vaiko pasiekimus proceso tobulinimas</w:t>
            </w:r>
          </w:p>
        </w:tc>
        <w:tc>
          <w:tcPr>
            <w:tcW w:w="1862" w:type="dxa"/>
          </w:tcPr>
          <w:p w14:paraId="7173F644" w14:textId="1F38680C" w:rsidR="00FF57BB" w:rsidRDefault="00FF57BB"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w:t>
            </w:r>
            <w:r w:rsidR="00D124C8">
              <w:rPr>
                <w:rFonts w:ascii="Times New Roman" w:hAnsi="Times New Roman" w:cs="Times New Roman"/>
                <w:sz w:val="24"/>
                <w:szCs w:val="24"/>
              </w:rPr>
              <w:t>ektoriaus</w:t>
            </w:r>
            <w:r>
              <w:rPr>
                <w:rFonts w:ascii="Times New Roman" w:hAnsi="Times New Roman" w:cs="Times New Roman"/>
                <w:sz w:val="24"/>
                <w:szCs w:val="24"/>
              </w:rPr>
              <w:t xml:space="preserve"> pav</w:t>
            </w:r>
            <w:r w:rsidR="00D124C8">
              <w:rPr>
                <w:rFonts w:ascii="Times New Roman" w:hAnsi="Times New Roman" w:cs="Times New Roman"/>
                <w:sz w:val="24"/>
                <w:szCs w:val="24"/>
              </w:rPr>
              <w:t>aduotoja</w:t>
            </w:r>
            <w:r>
              <w:rPr>
                <w:rFonts w:ascii="Times New Roman" w:hAnsi="Times New Roman" w:cs="Times New Roman"/>
                <w:sz w:val="24"/>
                <w:szCs w:val="24"/>
              </w:rPr>
              <w:t xml:space="preserve"> ugdymui, Gerovės komisija, mokytojai</w:t>
            </w:r>
          </w:p>
        </w:tc>
        <w:tc>
          <w:tcPr>
            <w:tcW w:w="1463" w:type="dxa"/>
          </w:tcPr>
          <w:p w14:paraId="08BB7E20" w14:textId="0FD7AC33" w:rsidR="00FF57BB" w:rsidRDefault="00FF57BB"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1BE24900" w14:textId="61EBB14E" w:rsidR="00FF57BB" w:rsidRDefault="00FF57BB" w:rsidP="00717580">
            <w:pPr>
              <w:pStyle w:val="ListParagraph"/>
              <w:ind w:left="0"/>
              <w:jc w:val="both"/>
              <w:rPr>
                <w:rFonts w:ascii="Times New Roman" w:hAnsi="Times New Roman" w:cs="Times New Roman"/>
                <w:sz w:val="24"/>
                <w:szCs w:val="24"/>
              </w:rPr>
            </w:pPr>
            <w:r w:rsidRPr="00616E6E">
              <w:rPr>
                <w:rFonts w:ascii="Times New Roman" w:hAnsi="Times New Roman" w:cs="Times New Roman"/>
                <w:sz w:val="24"/>
                <w:szCs w:val="24"/>
              </w:rPr>
              <w:t>Žmogiškieji ištekliai</w:t>
            </w:r>
          </w:p>
        </w:tc>
      </w:tr>
      <w:tr w:rsidR="00FF57BB" w14:paraId="61EAF92F" w14:textId="77777777" w:rsidTr="00A5552E">
        <w:trPr>
          <w:trHeight w:val="480"/>
        </w:trPr>
        <w:tc>
          <w:tcPr>
            <w:tcW w:w="2042" w:type="dxa"/>
            <w:vMerge/>
          </w:tcPr>
          <w:p w14:paraId="01025CFA" w14:textId="77777777" w:rsidR="00FF57BB" w:rsidRDefault="00FF57BB" w:rsidP="00717580">
            <w:pPr>
              <w:pStyle w:val="ListParagraph"/>
              <w:ind w:left="0"/>
              <w:jc w:val="both"/>
              <w:rPr>
                <w:rFonts w:ascii="Times New Roman" w:hAnsi="Times New Roman" w:cs="Times New Roman"/>
                <w:sz w:val="24"/>
                <w:szCs w:val="24"/>
              </w:rPr>
            </w:pPr>
          </w:p>
        </w:tc>
        <w:tc>
          <w:tcPr>
            <w:tcW w:w="2475" w:type="dxa"/>
          </w:tcPr>
          <w:p w14:paraId="52B5A55B" w14:textId="407477AF" w:rsidR="00FF57BB" w:rsidRDefault="00FF57BB"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3.Šeimos ir mokyklos bendradarbiavimas ugdymo procese</w:t>
            </w:r>
          </w:p>
        </w:tc>
        <w:tc>
          <w:tcPr>
            <w:tcW w:w="1862" w:type="dxa"/>
          </w:tcPr>
          <w:p w14:paraId="1D95794A" w14:textId="4D94CBA2" w:rsidR="00FF57BB" w:rsidRDefault="00FF57BB"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Direktorius, dir</w:t>
            </w:r>
            <w:r w:rsidR="00D124C8">
              <w:rPr>
                <w:rFonts w:ascii="Times New Roman" w:hAnsi="Times New Roman" w:cs="Times New Roman"/>
                <w:sz w:val="24"/>
                <w:szCs w:val="24"/>
              </w:rPr>
              <w:t>ektoriaus</w:t>
            </w:r>
            <w:r>
              <w:rPr>
                <w:rFonts w:ascii="Times New Roman" w:hAnsi="Times New Roman" w:cs="Times New Roman"/>
                <w:sz w:val="24"/>
                <w:szCs w:val="24"/>
              </w:rPr>
              <w:t xml:space="preserve"> pav</w:t>
            </w:r>
            <w:r w:rsidR="00D124C8">
              <w:rPr>
                <w:rFonts w:ascii="Times New Roman" w:hAnsi="Times New Roman" w:cs="Times New Roman"/>
                <w:sz w:val="24"/>
                <w:szCs w:val="24"/>
              </w:rPr>
              <w:t>aduotoja</w:t>
            </w:r>
            <w:r>
              <w:rPr>
                <w:rFonts w:ascii="Times New Roman" w:hAnsi="Times New Roman" w:cs="Times New Roman"/>
                <w:sz w:val="24"/>
                <w:szCs w:val="24"/>
              </w:rPr>
              <w:t xml:space="preserve"> ugdymui, mokytojai, tėvai</w:t>
            </w:r>
          </w:p>
        </w:tc>
        <w:tc>
          <w:tcPr>
            <w:tcW w:w="1463" w:type="dxa"/>
          </w:tcPr>
          <w:p w14:paraId="0A5ADA09" w14:textId="24B9FB4B" w:rsidR="00FF57BB" w:rsidRDefault="00FF57BB"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5A6B500D" w14:textId="6D15E46E" w:rsidR="00FF57BB" w:rsidRPr="00616E6E" w:rsidRDefault="00FF57BB"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Žmogiškieji ištekliai</w:t>
            </w:r>
          </w:p>
        </w:tc>
      </w:tr>
      <w:tr w:rsidR="008F2D90" w14:paraId="06F8D39B" w14:textId="77777777" w:rsidTr="00A5552E">
        <w:trPr>
          <w:trHeight w:val="480"/>
        </w:trPr>
        <w:tc>
          <w:tcPr>
            <w:tcW w:w="2042" w:type="dxa"/>
            <w:vMerge w:val="restart"/>
          </w:tcPr>
          <w:p w14:paraId="2587F020" w14:textId="4930FDD7" w:rsidR="008F2D90" w:rsidRDefault="008F2D9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r w:rsidRPr="008F2D90">
              <w:rPr>
                <w:rFonts w:ascii="Times New Roman" w:hAnsi="Times New Roman" w:cs="Times New Roman"/>
                <w:sz w:val="24"/>
                <w:szCs w:val="24"/>
              </w:rPr>
              <w:t>Gilinti tėvų ir pedagogų kompetenciją, siekiant užtikrinti palankų mikroklimatą darželyje ir šeimoje, bendravimas ir bendradarbiavimas su bendruomenė ir išorės partneriais.</w:t>
            </w:r>
          </w:p>
        </w:tc>
        <w:tc>
          <w:tcPr>
            <w:tcW w:w="2475" w:type="dxa"/>
          </w:tcPr>
          <w:p w14:paraId="6B13D3D0" w14:textId="3AADB7AA" w:rsidR="008F2D90" w:rsidRDefault="008F2D9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1.Bendruomenę telkiantys kultūriniai edukaciniai renginiai, išvykos, akcijos</w:t>
            </w:r>
          </w:p>
        </w:tc>
        <w:tc>
          <w:tcPr>
            <w:tcW w:w="1862" w:type="dxa"/>
          </w:tcPr>
          <w:p w14:paraId="72B1CABF" w14:textId="23686E28" w:rsidR="008F2D90" w:rsidRDefault="008F2D9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Direktorius, įstaigos savivalda</w:t>
            </w:r>
          </w:p>
        </w:tc>
        <w:tc>
          <w:tcPr>
            <w:tcW w:w="1463" w:type="dxa"/>
          </w:tcPr>
          <w:p w14:paraId="29BBE8B7" w14:textId="541ABAAE" w:rsidR="008F2D90" w:rsidRDefault="008F2D9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28DB7A8A" w14:textId="1B27425C" w:rsidR="008F2D90" w:rsidRPr="00616E6E" w:rsidRDefault="008F2D9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Ugdymo lėšos</w:t>
            </w:r>
          </w:p>
        </w:tc>
      </w:tr>
      <w:tr w:rsidR="008F2D90" w14:paraId="5B90FF5F" w14:textId="77777777" w:rsidTr="00A5552E">
        <w:trPr>
          <w:trHeight w:val="480"/>
        </w:trPr>
        <w:tc>
          <w:tcPr>
            <w:tcW w:w="2042" w:type="dxa"/>
            <w:vMerge/>
          </w:tcPr>
          <w:p w14:paraId="57B3D46F" w14:textId="77777777" w:rsidR="008F2D90" w:rsidRDefault="008F2D90" w:rsidP="00717580">
            <w:pPr>
              <w:pStyle w:val="ListParagraph"/>
              <w:ind w:left="0"/>
              <w:jc w:val="both"/>
              <w:rPr>
                <w:rFonts w:ascii="Times New Roman" w:hAnsi="Times New Roman" w:cs="Times New Roman"/>
                <w:sz w:val="24"/>
                <w:szCs w:val="24"/>
              </w:rPr>
            </w:pPr>
          </w:p>
        </w:tc>
        <w:tc>
          <w:tcPr>
            <w:tcW w:w="2475" w:type="dxa"/>
          </w:tcPr>
          <w:p w14:paraId="28E97B5F" w14:textId="12432006" w:rsidR="008F2D90" w:rsidRDefault="008F2D9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2.Darbuotojų apklausa apie mikroklimatą įstaigoje</w:t>
            </w:r>
          </w:p>
        </w:tc>
        <w:tc>
          <w:tcPr>
            <w:tcW w:w="1862" w:type="dxa"/>
          </w:tcPr>
          <w:p w14:paraId="202EA535" w14:textId="17E3E954" w:rsidR="008F2D90" w:rsidRDefault="008F2D9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Įsivertinimo darbo grupe </w:t>
            </w:r>
          </w:p>
        </w:tc>
        <w:tc>
          <w:tcPr>
            <w:tcW w:w="1463" w:type="dxa"/>
          </w:tcPr>
          <w:p w14:paraId="3884B6D9" w14:textId="07739DAF" w:rsidR="008F2D90" w:rsidRDefault="008F2D9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56677F71" w14:textId="5EE550D1" w:rsidR="008F2D90" w:rsidRPr="00616E6E" w:rsidRDefault="008F2D9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Žmogiškieji ištekliai</w:t>
            </w:r>
          </w:p>
        </w:tc>
      </w:tr>
      <w:tr w:rsidR="008F2D90" w14:paraId="1BC02DCC" w14:textId="77777777" w:rsidTr="00A5552E">
        <w:trPr>
          <w:trHeight w:val="480"/>
        </w:trPr>
        <w:tc>
          <w:tcPr>
            <w:tcW w:w="2042" w:type="dxa"/>
            <w:vMerge/>
          </w:tcPr>
          <w:p w14:paraId="1B2A79AC" w14:textId="77777777" w:rsidR="008F2D90" w:rsidRDefault="008F2D90" w:rsidP="00717580">
            <w:pPr>
              <w:pStyle w:val="ListParagraph"/>
              <w:ind w:left="0"/>
              <w:jc w:val="both"/>
              <w:rPr>
                <w:rFonts w:ascii="Times New Roman" w:hAnsi="Times New Roman" w:cs="Times New Roman"/>
                <w:sz w:val="24"/>
                <w:szCs w:val="24"/>
              </w:rPr>
            </w:pPr>
          </w:p>
        </w:tc>
        <w:tc>
          <w:tcPr>
            <w:tcW w:w="2475" w:type="dxa"/>
          </w:tcPr>
          <w:p w14:paraId="478A831E" w14:textId="0495C5E2" w:rsidR="008F2D90" w:rsidRDefault="008F2D9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3.Socialinio - emocinio ugdymo projektų, renginių organizavimas</w:t>
            </w:r>
          </w:p>
        </w:tc>
        <w:tc>
          <w:tcPr>
            <w:tcW w:w="1862" w:type="dxa"/>
          </w:tcPr>
          <w:p w14:paraId="27D4E241" w14:textId="44E777FC" w:rsidR="008F2D90" w:rsidRDefault="008F2D9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Direktorius. dir</w:t>
            </w:r>
            <w:r w:rsidR="00D124C8">
              <w:rPr>
                <w:rFonts w:ascii="Times New Roman" w:hAnsi="Times New Roman" w:cs="Times New Roman"/>
                <w:sz w:val="24"/>
                <w:szCs w:val="24"/>
              </w:rPr>
              <w:t>ektoriaus</w:t>
            </w:r>
            <w:r>
              <w:rPr>
                <w:rFonts w:ascii="Times New Roman" w:hAnsi="Times New Roman" w:cs="Times New Roman"/>
                <w:sz w:val="24"/>
                <w:szCs w:val="24"/>
              </w:rPr>
              <w:t xml:space="preserve"> pav</w:t>
            </w:r>
            <w:r w:rsidR="00D124C8">
              <w:rPr>
                <w:rFonts w:ascii="Times New Roman" w:hAnsi="Times New Roman" w:cs="Times New Roman"/>
                <w:sz w:val="24"/>
                <w:szCs w:val="24"/>
              </w:rPr>
              <w:t>aduotoja</w:t>
            </w:r>
            <w:r>
              <w:rPr>
                <w:rFonts w:ascii="Times New Roman" w:hAnsi="Times New Roman" w:cs="Times New Roman"/>
                <w:sz w:val="24"/>
                <w:szCs w:val="24"/>
              </w:rPr>
              <w:t xml:space="preserve"> ugdymui, mokytojai</w:t>
            </w:r>
          </w:p>
        </w:tc>
        <w:tc>
          <w:tcPr>
            <w:tcW w:w="1463" w:type="dxa"/>
          </w:tcPr>
          <w:p w14:paraId="2CF88E9D" w14:textId="2262E26A" w:rsidR="008F2D90" w:rsidRDefault="008F2D9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2024-2028</w:t>
            </w:r>
          </w:p>
        </w:tc>
        <w:tc>
          <w:tcPr>
            <w:tcW w:w="2364" w:type="dxa"/>
          </w:tcPr>
          <w:p w14:paraId="5683DCF3" w14:textId="7A33DC2C" w:rsidR="008F2D90" w:rsidRPr="00616E6E" w:rsidRDefault="008F2D9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Žmogiškieji ištekliai</w:t>
            </w:r>
          </w:p>
        </w:tc>
      </w:tr>
    </w:tbl>
    <w:p w14:paraId="5C411E2C" w14:textId="77777777" w:rsidR="0042087B" w:rsidRDefault="0042087B" w:rsidP="00717580">
      <w:pPr>
        <w:pStyle w:val="ListParagraph"/>
        <w:ind w:left="1080"/>
        <w:jc w:val="both"/>
        <w:rPr>
          <w:rFonts w:ascii="Times New Roman" w:hAnsi="Times New Roman" w:cs="Times New Roman"/>
          <w:sz w:val="24"/>
          <w:szCs w:val="24"/>
        </w:rPr>
      </w:pPr>
    </w:p>
    <w:p w14:paraId="52C5F26A" w14:textId="77777777" w:rsidR="0042087B" w:rsidRDefault="0042087B" w:rsidP="00332992">
      <w:pPr>
        <w:pStyle w:val="ListParagraph"/>
        <w:ind w:left="1080"/>
        <w:rPr>
          <w:rFonts w:ascii="Times New Roman" w:hAnsi="Times New Roman" w:cs="Times New Roman"/>
          <w:sz w:val="24"/>
          <w:szCs w:val="24"/>
        </w:rPr>
      </w:pPr>
    </w:p>
    <w:p w14:paraId="6902E4EE" w14:textId="1D00A0F8" w:rsidR="0042087B" w:rsidRPr="00020704" w:rsidRDefault="00D04F57" w:rsidP="00020704">
      <w:pPr>
        <w:rPr>
          <w:rFonts w:ascii="Times New Roman" w:hAnsi="Times New Roman" w:cs="Times New Roman"/>
          <w:b/>
          <w:bCs/>
          <w:sz w:val="24"/>
          <w:szCs w:val="24"/>
        </w:rPr>
      </w:pPr>
      <w:r w:rsidRPr="00020704">
        <w:rPr>
          <w:rFonts w:ascii="Times New Roman" w:hAnsi="Times New Roman" w:cs="Times New Roman"/>
          <w:b/>
          <w:bCs/>
          <w:sz w:val="24"/>
          <w:szCs w:val="24"/>
        </w:rPr>
        <w:t>2.4.3. Tikslo pasiekimo ir uždavinių įgyvendinimo rodikliai</w:t>
      </w:r>
    </w:p>
    <w:p w14:paraId="2B604A33" w14:textId="77777777" w:rsidR="00D04F57" w:rsidRDefault="00D04F57" w:rsidP="00332992">
      <w:pPr>
        <w:pStyle w:val="ListParagraph"/>
        <w:ind w:left="1080"/>
        <w:rPr>
          <w:rFonts w:ascii="Times New Roman" w:hAnsi="Times New Roman" w:cs="Times New Roman"/>
          <w:b/>
          <w:bCs/>
          <w:sz w:val="24"/>
          <w:szCs w:val="24"/>
        </w:rPr>
      </w:pPr>
    </w:p>
    <w:tbl>
      <w:tblPr>
        <w:tblStyle w:val="TableGrid"/>
        <w:tblW w:w="10501" w:type="dxa"/>
        <w:tblInd w:w="-289" w:type="dxa"/>
        <w:tblLayout w:type="fixed"/>
        <w:tblLook w:val="04A0" w:firstRow="1" w:lastRow="0" w:firstColumn="1" w:lastColumn="0" w:noHBand="0" w:noVBand="1"/>
      </w:tblPr>
      <w:tblGrid>
        <w:gridCol w:w="2299"/>
        <w:gridCol w:w="3088"/>
        <w:gridCol w:w="993"/>
        <w:gridCol w:w="992"/>
        <w:gridCol w:w="992"/>
        <w:gridCol w:w="993"/>
        <w:gridCol w:w="1144"/>
      </w:tblGrid>
      <w:tr w:rsidR="00D04F57" w14:paraId="411490EB" w14:textId="5B1BE6DF" w:rsidTr="00EA652B">
        <w:trPr>
          <w:trHeight w:val="493"/>
        </w:trPr>
        <w:tc>
          <w:tcPr>
            <w:tcW w:w="2299" w:type="dxa"/>
            <w:vMerge w:val="restart"/>
          </w:tcPr>
          <w:p w14:paraId="637D9640" w14:textId="5D877ECC" w:rsidR="00D04F57" w:rsidRPr="00D04F57" w:rsidRDefault="00D04F57" w:rsidP="00332992">
            <w:pPr>
              <w:pStyle w:val="ListParagraph"/>
              <w:ind w:left="0"/>
              <w:rPr>
                <w:rFonts w:ascii="Times New Roman" w:hAnsi="Times New Roman" w:cs="Times New Roman"/>
                <w:sz w:val="24"/>
                <w:szCs w:val="24"/>
              </w:rPr>
            </w:pPr>
            <w:r w:rsidRPr="00D04F57">
              <w:rPr>
                <w:rFonts w:ascii="Times New Roman" w:hAnsi="Times New Roman" w:cs="Times New Roman"/>
                <w:sz w:val="24"/>
                <w:szCs w:val="24"/>
              </w:rPr>
              <w:t>Uždaviniai</w:t>
            </w:r>
          </w:p>
        </w:tc>
        <w:tc>
          <w:tcPr>
            <w:tcW w:w="3088" w:type="dxa"/>
            <w:vMerge w:val="restart"/>
          </w:tcPr>
          <w:p w14:paraId="63F9F9CD" w14:textId="219B50C7" w:rsidR="00D04F57" w:rsidRPr="00D04F57" w:rsidRDefault="00D04F57" w:rsidP="00332992">
            <w:pPr>
              <w:pStyle w:val="ListParagraph"/>
              <w:ind w:left="0"/>
              <w:rPr>
                <w:rFonts w:ascii="Times New Roman" w:hAnsi="Times New Roman" w:cs="Times New Roman"/>
                <w:sz w:val="24"/>
                <w:szCs w:val="24"/>
              </w:rPr>
            </w:pPr>
            <w:r w:rsidRPr="00D04F57">
              <w:rPr>
                <w:rFonts w:ascii="Times New Roman" w:hAnsi="Times New Roman" w:cs="Times New Roman"/>
                <w:sz w:val="24"/>
                <w:szCs w:val="24"/>
              </w:rPr>
              <w:t>Rodikliai</w:t>
            </w:r>
          </w:p>
        </w:tc>
        <w:tc>
          <w:tcPr>
            <w:tcW w:w="5114" w:type="dxa"/>
            <w:gridSpan w:val="5"/>
          </w:tcPr>
          <w:p w14:paraId="5874E249" w14:textId="4034CAB2" w:rsidR="00D04F57" w:rsidRPr="00D04F57" w:rsidRDefault="00D04F57" w:rsidP="00D04F57">
            <w:pPr>
              <w:pStyle w:val="ListParagraph"/>
              <w:ind w:left="0"/>
              <w:jc w:val="center"/>
              <w:rPr>
                <w:rFonts w:ascii="Times New Roman" w:hAnsi="Times New Roman" w:cs="Times New Roman"/>
                <w:sz w:val="24"/>
                <w:szCs w:val="24"/>
              </w:rPr>
            </w:pPr>
            <w:r w:rsidRPr="00D04F57">
              <w:rPr>
                <w:rFonts w:ascii="Times New Roman" w:hAnsi="Times New Roman" w:cs="Times New Roman"/>
                <w:sz w:val="24"/>
                <w:szCs w:val="24"/>
              </w:rPr>
              <w:t>Numatomi rezultatai</w:t>
            </w:r>
          </w:p>
        </w:tc>
      </w:tr>
      <w:tr w:rsidR="00B43C84" w14:paraId="679233A5" w14:textId="1719EC3B" w:rsidTr="00B02C2E">
        <w:trPr>
          <w:trHeight w:val="493"/>
        </w:trPr>
        <w:tc>
          <w:tcPr>
            <w:tcW w:w="2299" w:type="dxa"/>
            <w:vMerge/>
          </w:tcPr>
          <w:p w14:paraId="4D086794" w14:textId="77777777" w:rsidR="00D04F57" w:rsidRDefault="00D04F57" w:rsidP="00332992">
            <w:pPr>
              <w:pStyle w:val="ListParagraph"/>
              <w:ind w:left="0"/>
              <w:rPr>
                <w:rFonts w:ascii="Times New Roman" w:hAnsi="Times New Roman" w:cs="Times New Roman"/>
                <w:b/>
                <w:bCs/>
                <w:sz w:val="24"/>
                <w:szCs w:val="24"/>
              </w:rPr>
            </w:pPr>
          </w:p>
        </w:tc>
        <w:tc>
          <w:tcPr>
            <w:tcW w:w="3088" w:type="dxa"/>
            <w:vMerge/>
          </w:tcPr>
          <w:p w14:paraId="567A7B4C" w14:textId="77777777" w:rsidR="00D04F57" w:rsidRDefault="00D04F57" w:rsidP="00332992">
            <w:pPr>
              <w:pStyle w:val="ListParagraph"/>
              <w:ind w:left="0"/>
              <w:rPr>
                <w:rFonts w:ascii="Times New Roman" w:hAnsi="Times New Roman" w:cs="Times New Roman"/>
                <w:b/>
                <w:bCs/>
                <w:sz w:val="24"/>
                <w:szCs w:val="24"/>
              </w:rPr>
            </w:pPr>
          </w:p>
        </w:tc>
        <w:tc>
          <w:tcPr>
            <w:tcW w:w="993" w:type="dxa"/>
          </w:tcPr>
          <w:p w14:paraId="33D8E6FB" w14:textId="44DF6707" w:rsidR="00D04F57" w:rsidRPr="00D04F57" w:rsidRDefault="00D04F57" w:rsidP="00332992">
            <w:pPr>
              <w:pStyle w:val="ListParagraph"/>
              <w:ind w:left="0"/>
              <w:rPr>
                <w:rFonts w:ascii="Times New Roman" w:hAnsi="Times New Roman" w:cs="Times New Roman"/>
                <w:sz w:val="24"/>
                <w:szCs w:val="24"/>
              </w:rPr>
            </w:pPr>
            <w:r w:rsidRPr="00D04F57">
              <w:rPr>
                <w:rFonts w:ascii="Times New Roman" w:hAnsi="Times New Roman" w:cs="Times New Roman"/>
                <w:sz w:val="24"/>
                <w:szCs w:val="24"/>
              </w:rPr>
              <w:t>2024</w:t>
            </w:r>
          </w:p>
        </w:tc>
        <w:tc>
          <w:tcPr>
            <w:tcW w:w="992" w:type="dxa"/>
          </w:tcPr>
          <w:p w14:paraId="2321F2E4" w14:textId="4C0C1C0B" w:rsidR="00D04F57" w:rsidRPr="00D04F57" w:rsidRDefault="00D04F57" w:rsidP="00332992">
            <w:pPr>
              <w:pStyle w:val="ListParagraph"/>
              <w:ind w:left="0"/>
              <w:rPr>
                <w:rFonts w:ascii="Times New Roman" w:hAnsi="Times New Roman" w:cs="Times New Roman"/>
                <w:sz w:val="24"/>
                <w:szCs w:val="24"/>
              </w:rPr>
            </w:pPr>
            <w:r w:rsidRPr="00D04F57">
              <w:rPr>
                <w:rFonts w:ascii="Times New Roman" w:hAnsi="Times New Roman" w:cs="Times New Roman"/>
                <w:sz w:val="24"/>
                <w:szCs w:val="24"/>
              </w:rPr>
              <w:t>2025</w:t>
            </w:r>
          </w:p>
        </w:tc>
        <w:tc>
          <w:tcPr>
            <w:tcW w:w="992" w:type="dxa"/>
          </w:tcPr>
          <w:p w14:paraId="686FE825" w14:textId="462B25B9" w:rsidR="00D04F57" w:rsidRPr="00D04F57" w:rsidRDefault="00D04F57" w:rsidP="00332992">
            <w:pPr>
              <w:pStyle w:val="ListParagraph"/>
              <w:ind w:left="0"/>
              <w:rPr>
                <w:rFonts w:ascii="Times New Roman" w:hAnsi="Times New Roman" w:cs="Times New Roman"/>
                <w:sz w:val="24"/>
                <w:szCs w:val="24"/>
              </w:rPr>
            </w:pPr>
            <w:r w:rsidRPr="00D04F57">
              <w:rPr>
                <w:rFonts w:ascii="Times New Roman" w:hAnsi="Times New Roman" w:cs="Times New Roman"/>
                <w:sz w:val="24"/>
                <w:szCs w:val="24"/>
              </w:rPr>
              <w:t>2026</w:t>
            </w:r>
          </w:p>
        </w:tc>
        <w:tc>
          <w:tcPr>
            <w:tcW w:w="993" w:type="dxa"/>
          </w:tcPr>
          <w:p w14:paraId="2829D30C" w14:textId="1511BECA" w:rsidR="00D04F57" w:rsidRPr="00D04F57" w:rsidRDefault="00D04F57" w:rsidP="00332992">
            <w:pPr>
              <w:pStyle w:val="ListParagraph"/>
              <w:ind w:left="0"/>
              <w:rPr>
                <w:rFonts w:ascii="Times New Roman" w:hAnsi="Times New Roman" w:cs="Times New Roman"/>
                <w:sz w:val="24"/>
                <w:szCs w:val="24"/>
              </w:rPr>
            </w:pPr>
            <w:r w:rsidRPr="00D04F57">
              <w:rPr>
                <w:rFonts w:ascii="Times New Roman" w:hAnsi="Times New Roman" w:cs="Times New Roman"/>
                <w:sz w:val="24"/>
                <w:szCs w:val="24"/>
              </w:rPr>
              <w:t>2027</w:t>
            </w:r>
          </w:p>
        </w:tc>
        <w:tc>
          <w:tcPr>
            <w:tcW w:w="1144" w:type="dxa"/>
          </w:tcPr>
          <w:p w14:paraId="58884183" w14:textId="1718E068" w:rsidR="00D04F57" w:rsidRPr="00D04F57" w:rsidRDefault="00D04F57" w:rsidP="00332992">
            <w:pPr>
              <w:pStyle w:val="ListParagraph"/>
              <w:ind w:left="0"/>
              <w:rPr>
                <w:rFonts w:ascii="Times New Roman" w:hAnsi="Times New Roman" w:cs="Times New Roman"/>
                <w:sz w:val="24"/>
                <w:szCs w:val="24"/>
              </w:rPr>
            </w:pPr>
            <w:r w:rsidRPr="00D04F57">
              <w:rPr>
                <w:rFonts w:ascii="Times New Roman" w:hAnsi="Times New Roman" w:cs="Times New Roman"/>
                <w:sz w:val="24"/>
                <w:szCs w:val="24"/>
              </w:rPr>
              <w:t>2028</w:t>
            </w:r>
          </w:p>
        </w:tc>
      </w:tr>
      <w:tr w:rsidR="00B43C84" w14:paraId="4761E8D0" w14:textId="7E4633A0" w:rsidTr="00B02C2E">
        <w:trPr>
          <w:trHeight w:val="2534"/>
        </w:trPr>
        <w:tc>
          <w:tcPr>
            <w:tcW w:w="2299" w:type="dxa"/>
          </w:tcPr>
          <w:p w14:paraId="6ED43B4C" w14:textId="6E9CE0CE" w:rsidR="00D04F57" w:rsidRDefault="00F62EBF" w:rsidP="00332992">
            <w:pPr>
              <w:pStyle w:val="ListParagraph"/>
              <w:ind w:left="0"/>
              <w:rPr>
                <w:rFonts w:ascii="Times New Roman" w:hAnsi="Times New Roman" w:cs="Times New Roman"/>
                <w:b/>
                <w:bCs/>
                <w:sz w:val="24"/>
                <w:szCs w:val="24"/>
              </w:rPr>
            </w:pPr>
            <w:r w:rsidRPr="00F62EBF">
              <w:rPr>
                <w:rFonts w:ascii="Times New Roman" w:hAnsi="Times New Roman" w:cs="Times New Roman"/>
                <w:sz w:val="24"/>
                <w:szCs w:val="24"/>
              </w:rPr>
              <w:t>1.Gerinti ugdymo proceso organizavimą, siekiant aukštesnės ugdymo(si) kokybės</w:t>
            </w:r>
          </w:p>
        </w:tc>
        <w:tc>
          <w:tcPr>
            <w:tcW w:w="3088" w:type="dxa"/>
          </w:tcPr>
          <w:p w14:paraId="5EF3C433" w14:textId="0C4218AD" w:rsidR="00D04F57" w:rsidRPr="00B43C84" w:rsidRDefault="00B43C84" w:rsidP="00332992">
            <w:pPr>
              <w:pStyle w:val="ListParagraph"/>
              <w:ind w:left="0"/>
              <w:rPr>
                <w:rFonts w:ascii="Times New Roman" w:hAnsi="Times New Roman" w:cs="Times New Roman"/>
                <w:sz w:val="24"/>
                <w:szCs w:val="24"/>
              </w:rPr>
            </w:pPr>
            <w:r w:rsidRPr="00B43C84">
              <w:rPr>
                <w:rFonts w:ascii="Times New Roman" w:hAnsi="Times New Roman" w:cs="Times New Roman"/>
                <w:sz w:val="24"/>
                <w:szCs w:val="24"/>
              </w:rPr>
              <w:t>Bendroji</w:t>
            </w:r>
            <w:r>
              <w:rPr>
                <w:rFonts w:ascii="Times New Roman" w:hAnsi="Times New Roman" w:cs="Times New Roman"/>
                <w:sz w:val="24"/>
                <w:szCs w:val="24"/>
              </w:rPr>
              <w:t xml:space="preserve"> priešmokyklinio ugdymo programa įgyvendinama pasitelkiant informacines technologijas, įtraukiant STEAM ugdymo metodikas</w:t>
            </w:r>
            <w:r w:rsidR="007965EA">
              <w:rPr>
                <w:rFonts w:ascii="Times New Roman" w:hAnsi="Times New Roman" w:cs="Times New Roman"/>
                <w:sz w:val="24"/>
                <w:szCs w:val="24"/>
              </w:rPr>
              <w:t>, teikiant nuolatinį grįžtamąjį ryšį apie ugdymo(si) procesą ir pasiekimus ugdytinių (proc.)</w:t>
            </w:r>
          </w:p>
        </w:tc>
        <w:tc>
          <w:tcPr>
            <w:tcW w:w="993" w:type="dxa"/>
          </w:tcPr>
          <w:p w14:paraId="48BAC074" w14:textId="7C9B4CB6" w:rsidR="00D04F57" w:rsidRPr="00B43C84" w:rsidRDefault="00B43C84" w:rsidP="00332992">
            <w:pPr>
              <w:pStyle w:val="ListParagraph"/>
              <w:ind w:left="0"/>
              <w:rPr>
                <w:rFonts w:ascii="Times New Roman" w:hAnsi="Times New Roman" w:cs="Times New Roman"/>
                <w:sz w:val="24"/>
                <w:szCs w:val="24"/>
              </w:rPr>
            </w:pPr>
            <w:r w:rsidRPr="00B43C84">
              <w:rPr>
                <w:rFonts w:ascii="Times New Roman" w:hAnsi="Times New Roman" w:cs="Times New Roman"/>
                <w:sz w:val="24"/>
                <w:szCs w:val="24"/>
              </w:rPr>
              <w:t>100</w:t>
            </w:r>
          </w:p>
        </w:tc>
        <w:tc>
          <w:tcPr>
            <w:tcW w:w="992" w:type="dxa"/>
          </w:tcPr>
          <w:p w14:paraId="3F75F982" w14:textId="09C9F55D" w:rsidR="00D04F57" w:rsidRPr="00B43C84" w:rsidRDefault="00B43C84" w:rsidP="00332992">
            <w:pPr>
              <w:pStyle w:val="ListParagraph"/>
              <w:ind w:left="0"/>
              <w:rPr>
                <w:rFonts w:ascii="Times New Roman" w:hAnsi="Times New Roman" w:cs="Times New Roman"/>
                <w:sz w:val="24"/>
                <w:szCs w:val="24"/>
              </w:rPr>
            </w:pPr>
            <w:r w:rsidRPr="00B43C84">
              <w:rPr>
                <w:rFonts w:ascii="Times New Roman" w:hAnsi="Times New Roman" w:cs="Times New Roman"/>
                <w:sz w:val="24"/>
                <w:szCs w:val="24"/>
              </w:rPr>
              <w:t>100</w:t>
            </w:r>
          </w:p>
        </w:tc>
        <w:tc>
          <w:tcPr>
            <w:tcW w:w="992" w:type="dxa"/>
          </w:tcPr>
          <w:p w14:paraId="2BF1C220" w14:textId="41D74CC7" w:rsidR="00D04F57" w:rsidRPr="00B43C84" w:rsidRDefault="00B43C84" w:rsidP="00332992">
            <w:pPr>
              <w:pStyle w:val="ListParagraph"/>
              <w:ind w:left="0"/>
              <w:rPr>
                <w:rFonts w:ascii="Times New Roman" w:hAnsi="Times New Roman" w:cs="Times New Roman"/>
                <w:sz w:val="24"/>
                <w:szCs w:val="24"/>
              </w:rPr>
            </w:pPr>
            <w:r w:rsidRPr="00B43C84">
              <w:rPr>
                <w:rFonts w:ascii="Times New Roman" w:hAnsi="Times New Roman" w:cs="Times New Roman"/>
                <w:sz w:val="24"/>
                <w:szCs w:val="24"/>
              </w:rPr>
              <w:t>100</w:t>
            </w:r>
          </w:p>
        </w:tc>
        <w:tc>
          <w:tcPr>
            <w:tcW w:w="993" w:type="dxa"/>
          </w:tcPr>
          <w:p w14:paraId="74B10D8E" w14:textId="4828BE88" w:rsidR="00D04F57" w:rsidRPr="00B43C84" w:rsidRDefault="00B43C84" w:rsidP="00332992">
            <w:pPr>
              <w:pStyle w:val="ListParagraph"/>
              <w:ind w:left="0"/>
              <w:rPr>
                <w:rFonts w:ascii="Times New Roman" w:hAnsi="Times New Roman" w:cs="Times New Roman"/>
                <w:sz w:val="24"/>
                <w:szCs w:val="24"/>
              </w:rPr>
            </w:pPr>
            <w:r w:rsidRPr="00B43C84">
              <w:rPr>
                <w:rFonts w:ascii="Times New Roman" w:hAnsi="Times New Roman" w:cs="Times New Roman"/>
                <w:sz w:val="24"/>
                <w:szCs w:val="24"/>
              </w:rPr>
              <w:t>100</w:t>
            </w:r>
          </w:p>
        </w:tc>
        <w:tc>
          <w:tcPr>
            <w:tcW w:w="1144" w:type="dxa"/>
          </w:tcPr>
          <w:p w14:paraId="663776AF" w14:textId="761169C9" w:rsidR="00D04F57" w:rsidRPr="00B43C84" w:rsidRDefault="00B43C84" w:rsidP="00332992">
            <w:pPr>
              <w:pStyle w:val="ListParagraph"/>
              <w:ind w:left="0"/>
              <w:rPr>
                <w:rFonts w:ascii="Times New Roman" w:hAnsi="Times New Roman" w:cs="Times New Roman"/>
                <w:sz w:val="24"/>
                <w:szCs w:val="24"/>
              </w:rPr>
            </w:pPr>
            <w:r w:rsidRPr="00B43C84">
              <w:rPr>
                <w:rFonts w:ascii="Times New Roman" w:hAnsi="Times New Roman" w:cs="Times New Roman"/>
                <w:sz w:val="24"/>
                <w:szCs w:val="24"/>
              </w:rPr>
              <w:t>100</w:t>
            </w:r>
          </w:p>
        </w:tc>
      </w:tr>
      <w:tr w:rsidR="00B43C84" w14:paraId="5D017CF0" w14:textId="78D117A0" w:rsidTr="00B02C2E">
        <w:trPr>
          <w:trHeight w:val="493"/>
        </w:trPr>
        <w:tc>
          <w:tcPr>
            <w:tcW w:w="2299" w:type="dxa"/>
          </w:tcPr>
          <w:p w14:paraId="122D4084" w14:textId="77777777" w:rsidR="00D04F57" w:rsidRDefault="00D04F57" w:rsidP="00332992">
            <w:pPr>
              <w:pStyle w:val="ListParagraph"/>
              <w:ind w:left="0"/>
              <w:rPr>
                <w:rFonts w:ascii="Times New Roman" w:hAnsi="Times New Roman" w:cs="Times New Roman"/>
                <w:b/>
                <w:bCs/>
                <w:sz w:val="24"/>
                <w:szCs w:val="24"/>
              </w:rPr>
            </w:pPr>
          </w:p>
        </w:tc>
        <w:tc>
          <w:tcPr>
            <w:tcW w:w="3088" w:type="dxa"/>
          </w:tcPr>
          <w:p w14:paraId="6D10D055" w14:textId="28DBF3C6" w:rsidR="00D04F57" w:rsidRPr="00B43C84" w:rsidRDefault="00B43C84" w:rsidP="00332992">
            <w:pPr>
              <w:pStyle w:val="ListParagraph"/>
              <w:ind w:left="0"/>
              <w:rPr>
                <w:rFonts w:ascii="Times New Roman" w:hAnsi="Times New Roman" w:cs="Times New Roman"/>
                <w:sz w:val="24"/>
                <w:szCs w:val="24"/>
              </w:rPr>
            </w:pPr>
            <w:r w:rsidRPr="00B43C84">
              <w:rPr>
                <w:rFonts w:ascii="Times New Roman" w:hAnsi="Times New Roman" w:cs="Times New Roman"/>
                <w:sz w:val="24"/>
                <w:szCs w:val="24"/>
              </w:rPr>
              <w:t>Mokytojų keliančių kvalifikaciją</w:t>
            </w:r>
            <w:r>
              <w:rPr>
                <w:rFonts w:ascii="Times New Roman" w:hAnsi="Times New Roman" w:cs="Times New Roman"/>
                <w:sz w:val="24"/>
                <w:szCs w:val="24"/>
              </w:rPr>
              <w:t xml:space="preserve"> įvairiuose seminaruose, kursuose (proc.)</w:t>
            </w:r>
          </w:p>
        </w:tc>
        <w:tc>
          <w:tcPr>
            <w:tcW w:w="993" w:type="dxa"/>
          </w:tcPr>
          <w:p w14:paraId="3915388D" w14:textId="0BD2A5FE" w:rsidR="00D04F57" w:rsidRPr="00B43C84" w:rsidRDefault="00B43C84" w:rsidP="00332992">
            <w:pPr>
              <w:pStyle w:val="ListParagraph"/>
              <w:ind w:left="0"/>
              <w:rPr>
                <w:rFonts w:ascii="Times New Roman" w:hAnsi="Times New Roman" w:cs="Times New Roman"/>
                <w:sz w:val="24"/>
                <w:szCs w:val="24"/>
              </w:rPr>
            </w:pPr>
            <w:r w:rsidRPr="00B43C84">
              <w:rPr>
                <w:rFonts w:ascii="Times New Roman" w:hAnsi="Times New Roman" w:cs="Times New Roman"/>
                <w:sz w:val="24"/>
                <w:szCs w:val="24"/>
              </w:rPr>
              <w:t>85</w:t>
            </w:r>
          </w:p>
        </w:tc>
        <w:tc>
          <w:tcPr>
            <w:tcW w:w="992" w:type="dxa"/>
          </w:tcPr>
          <w:p w14:paraId="7E2753CF" w14:textId="6FFFB60B" w:rsidR="00D04F57" w:rsidRPr="00B43C84" w:rsidRDefault="00B43C84" w:rsidP="00332992">
            <w:pPr>
              <w:pStyle w:val="ListParagraph"/>
              <w:ind w:left="0"/>
              <w:rPr>
                <w:rFonts w:ascii="Times New Roman" w:hAnsi="Times New Roman" w:cs="Times New Roman"/>
                <w:sz w:val="24"/>
                <w:szCs w:val="24"/>
              </w:rPr>
            </w:pPr>
            <w:r w:rsidRPr="00B43C84">
              <w:rPr>
                <w:rFonts w:ascii="Times New Roman" w:hAnsi="Times New Roman" w:cs="Times New Roman"/>
                <w:sz w:val="24"/>
                <w:szCs w:val="24"/>
              </w:rPr>
              <w:t>85</w:t>
            </w:r>
          </w:p>
        </w:tc>
        <w:tc>
          <w:tcPr>
            <w:tcW w:w="992" w:type="dxa"/>
          </w:tcPr>
          <w:p w14:paraId="45C71D31" w14:textId="1EDB4E1A" w:rsidR="00D04F57" w:rsidRPr="00B43C84" w:rsidRDefault="00B43C84" w:rsidP="00332992">
            <w:pPr>
              <w:pStyle w:val="ListParagraph"/>
              <w:ind w:left="0"/>
              <w:rPr>
                <w:rFonts w:ascii="Times New Roman" w:hAnsi="Times New Roman" w:cs="Times New Roman"/>
                <w:sz w:val="24"/>
                <w:szCs w:val="24"/>
              </w:rPr>
            </w:pPr>
            <w:r w:rsidRPr="00B43C84">
              <w:rPr>
                <w:rFonts w:ascii="Times New Roman" w:hAnsi="Times New Roman" w:cs="Times New Roman"/>
                <w:sz w:val="24"/>
                <w:szCs w:val="24"/>
              </w:rPr>
              <w:t>85</w:t>
            </w:r>
          </w:p>
        </w:tc>
        <w:tc>
          <w:tcPr>
            <w:tcW w:w="993" w:type="dxa"/>
          </w:tcPr>
          <w:p w14:paraId="02B7B759" w14:textId="3E3CA67F" w:rsidR="00D04F57" w:rsidRPr="00B43C84" w:rsidRDefault="00B43C84" w:rsidP="00332992">
            <w:pPr>
              <w:pStyle w:val="ListParagraph"/>
              <w:ind w:left="0"/>
              <w:rPr>
                <w:rFonts w:ascii="Times New Roman" w:hAnsi="Times New Roman" w:cs="Times New Roman"/>
                <w:sz w:val="24"/>
                <w:szCs w:val="24"/>
              </w:rPr>
            </w:pPr>
            <w:r w:rsidRPr="00B43C84">
              <w:rPr>
                <w:rFonts w:ascii="Times New Roman" w:hAnsi="Times New Roman" w:cs="Times New Roman"/>
                <w:sz w:val="24"/>
                <w:szCs w:val="24"/>
              </w:rPr>
              <w:t>85</w:t>
            </w:r>
          </w:p>
        </w:tc>
        <w:tc>
          <w:tcPr>
            <w:tcW w:w="1144" w:type="dxa"/>
          </w:tcPr>
          <w:p w14:paraId="08843F3A" w14:textId="312826AC" w:rsidR="00D04F57" w:rsidRPr="00B43C84" w:rsidRDefault="00B43C84" w:rsidP="00332992">
            <w:pPr>
              <w:pStyle w:val="ListParagraph"/>
              <w:ind w:left="0"/>
              <w:rPr>
                <w:rFonts w:ascii="Times New Roman" w:hAnsi="Times New Roman" w:cs="Times New Roman"/>
                <w:sz w:val="24"/>
                <w:szCs w:val="24"/>
              </w:rPr>
            </w:pPr>
            <w:r w:rsidRPr="00B43C84">
              <w:rPr>
                <w:rFonts w:ascii="Times New Roman" w:hAnsi="Times New Roman" w:cs="Times New Roman"/>
                <w:sz w:val="24"/>
                <w:szCs w:val="24"/>
              </w:rPr>
              <w:t>85</w:t>
            </w:r>
          </w:p>
        </w:tc>
      </w:tr>
      <w:tr w:rsidR="00B43C84" w14:paraId="0AC042BE" w14:textId="547A4F56" w:rsidTr="00B02C2E">
        <w:trPr>
          <w:trHeight w:val="493"/>
        </w:trPr>
        <w:tc>
          <w:tcPr>
            <w:tcW w:w="2299" w:type="dxa"/>
          </w:tcPr>
          <w:p w14:paraId="1D22F874" w14:textId="77777777" w:rsidR="00D04F57" w:rsidRDefault="00D04F57" w:rsidP="00332992">
            <w:pPr>
              <w:pStyle w:val="ListParagraph"/>
              <w:ind w:left="0"/>
              <w:rPr>
                <w:rFonts w:ascii="Times New Roman" w:hAnsi="Times New Roman" w:cs="Times New Roman"/>
                <w:b/>
                <w:bCs/>
                <w:sz w:val="24"/>
                <w:szCs w:val="24"/>
              </w:rPr>
            </w:pPr>
          </w:p>
        </w:tc>
        <w:tc>
          <w:tcPr>
            <w:tcW w:w="3088" w:type="dxa"/>
          </w:tcPr>
          <w:p w14:paraId="61A24EE2" w14:textId="5DC8FAD4" w:rsidR="00D04F57" w:rsidRPr="00B43C84" w:rsidRDefault="00B43C8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Ugdymo procesas planuojamas remiantis vaiko pažangos ir pasiekimų rezultatais (proc.)</w:t>
            </w:r>
          </w:p>
        </w:tc>
        <w:tc>
          <w:tcPr>
            <w:tcW w:w="993" w:type="dxa"/>
          </w:tcPr>
          <w:p w14:paraId="2AB91EA7" w14:textId="7C9D5B41" w:rsidR="00D04F57" w:rsidRPr="00B43C84" w:rsidRDefault="00B43C8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c>
          <w:tcPr>
            <w:tcW w:w="992" w:type="dxa"/>
          </w:tcPr>
          <w:p w14:paraId="1AD9AB63" w14:textId="2B768231" w:rsidR="00D04F57" w:rsidRPr="00B43C84" w:rsidRDefault="00B43C8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c>
          <w:tcPr>
            <w:tcW w:w="992" w:type="dxa"/>
          </w:tcPr>
          <w:p w14:paraId="2B90A9B7" w14:textId="47EA920B" w:rsidR="00D04F57" w:rsidRPr="00B43C84" w:rsidRDefault="00B43C8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c>
          <w:tcPr>
            <w:tcW w:w="993" w:type="dxa"/>
          </w:tcPr>
          <w:p w14:paraId="67CBA686" w14:textId="64D291E0" w:rsidR="00D04F57" w:rsidRPr="00B43C84" w:rsidRDefault="00B43C84" w:rsidP="00332992">
            <w:pPr>
              <w:pStyle w:val="ListParagraph"/>
              <w:ind w:left="0"/>
              <w:rPr>
                <w:rFonts w:ascii="Times New Roman" w:hAnsi="Times New Roman" w:cs="Times New Roman"/>
                <w:sz w:val="24"/>
                <w:szCs w:val="24"/>
              </w:rPr>
            </w:pPr>
            <w:r w:rsidRPr="00B43C84">
              <w:rPr>
                <w:rFonts w:ascii="Times New Roman" w:hAnsi="Times New Roman" w:cs="Times New Roman"/>
                <w:sz w:val="24"/>
                <w:szCs w:val="24"/>
              </w:rPr>
              <w:t>100</w:t>
            </w:r>
          </w:p>
        </w:tc>
        <w:tc>
          <w:tcPr>
            <w:tcW w:w="1144" w:type="dxa"/>
          </w:tcPr>
          <w:p w14:paraId="73428A14" w14:textId="1A7CA41B" w:rsidR="00D04F57" w:rsidRPr="00B43C84" w:rsidRDefault="00B43C84" w:rsidP="00332992">
            <w:pPr>
              <w:pStyle w:val="ListParagraph"/>
              <w:ind w:left="0"/>
              <w:rPr>
                <w:rFonts w:ascii="Times New Roman" w:hAnsi="Times New Roman" w:cs="Times New Roman"/>
                <w:sz w:val="24"/>
                <w:szCs w:val="24"/>
              </w:rPr>
            </w:pPr>
            <w:r w:rsidRPr="00B43C84">
              <w:rPr>
                <w:rFonts w:ascii="Times New Roman" w:hAnsi="Times New Roman" w:cs="Times New Roman"/>
                <w:sz w:val="24"/>
                <w:szCs w:val="24"/>
              </w:rPr>
              <w:t>100</w:t>
            </w:r>
          </w:p>
        </w:tc>
      </w:tr>
      <w:tr w:rsidR="00B43C84" w14:paraId="73F73FEE" w14:textId="5AB81A6C" w:rsidTr="00B02C2E">
        <w:trPr>
          <w:trHeight w:val="493"/>
        </w:trPr>
        <w:tc>
          <w:tcPr>
            <w:tcW w:w="2299" w:type="dxa"/>
          </w:tcPr>
          <w:p w14:paraId="0CCD2142" w14:textId="77777777" w:rsidR="00D04F57" w:rsidRDefault="00D04F57" w:rsidP="00332992">
            <w:pPr>
              <w:pStyle w:val="ListParagraph"/>
              <w:ind w:left="0"/>
              <w:rPr>
                <w:rFonts w:ascii="Times New Roman" w:hAnsi="Times New Roman" w:cs="Times New Roman"/>
                <w:b/>
                <w:bCs/>
                <w:sz w:val="24"/>
                <w:szCs w:val="24"/>
              </w:rPr>
            </w:pPr>
          </w:p>
        </w:tc>
        <w:tc>
          <w:tcPr>
            <w:tcW w:w="3088" w:type="dxa"/>
          </w:tcPr>
          <w:p w14:paraId="3481973A" w14:textId="619AA1BC" w:rsidR="00D04F57" w:rsidRPr="004C494C" w:rsidRDefault="00B43C84" w:rsidP="00332992">
            <w:pPr>
              <w:pStyle w:val="ListParagraph"/>
              <w:ind w:left="0"/>
              <w:rPr>
                <w:rFonts w:ascii="Times New Roman" w:hAnsi="Times New Roman" w:cs="Times New Roman"/>
                <w:sz w:val="24"/>
                <w:szCs w:val="24"/>
              </w:rPr>
            </w:pPr>
            <w:r w:rsidRPr="004C494C">
              <w:rPr>
                <w:rFonts w:ascii="Times New Roman" w:hAnsi="Times New Roman" w:cs="Times New Roman"/>
                <w:sz w:val="24"/>
                <w:szCs w:val="24"/>
              </w:rPr>
              <w:t>Kartu su šeima organizuojamų įvairių veiklų (renginiai, sporto šventės, išvykos) skaičius</w:t>
            </w:r>
          </w:p>
        </w:tc>
        <w:tc>
          <w:tcPr>
            <w:tcW w:w="993" w:type="dxa"/>
          </w:tcPr>
          <w:p w14:paraId="6A935306" w14:textId="104BDB7E" w:rsidR="00D04F57" w:rsidRPr="004C494C" w:rsidRDefault="004C494C" w:rsidP="00332992">
            <w:pPr>
              <w:pStyle w:val="ListParagraph"/>
              <w:ind w:left="0"/>
              <w:rPr>
                <w:rFonts w:ascii="Times New Roman" w:hAnsi="Times New Roman" w:cs="Times New Roman"/>
                <w:sz w:val="24"/>
                <w:szCs w:val="24"/>
              </w:rPr>
            </w:pPr>
            <w:r w:rsidRPr="004C494C">
              <w:rPr>
                <w:rFonts w:ascii="Times New Roman" w:hAnsi="Times New Roman" w:cs="Times New Roman"/>
                <w:sz w:val="24"/>
                <w:szCs w:val="24"/>
              </w:rPr>
              <w:t>2</w:t>
            </w:r>
          </w:p>
        </w:tc>
        <w:tc>
          <w:tcPr>
            <w:tcW w:w="992" w:type="dxa"/>
          </w:tcPr>
          <w:p w14:paraId="30E50DE8" w14:textId="49303D46" w:rsidR="00D04F57" w:rsidRPr="004C494C" w:rsidRDefault="004C494C" w:rsidP="00332992">
            <w:pPr>
              <w:pStyle w:val="ListParagraph"/>
              <w:ind w:left="0"/>
              <w:rPr>
                <w:rFonts w:ascii="Times New Roman" w:hAnsi="Times New Roman" w:cs="Times New Roman"/>
                <w:sz w:val="24"/>
                <w:szCs w:val="24"/>
              </w:rPr>
            </w:pPr>
            <w:r w:rsidRPr="004C494C">
              <w:rPr>
                <w:rFonts w:ascii="Times New Roman" w:hAnsi="Times New Roman" w:cs="Times New Roman"/>
                <w:sz w:val="24"/>
                <w:szCs w:val="24"/>
              </w:rPr>
              <w:t>4</w:t>
            </w:r>
          </w:p>
        </w:tc>
        <w:tc>
          <w:tcPr>
            <w:tcW w:w="992" w:type="dxa"/>
          </w:tcPr>
          <w:p w14:paraId="5E53595E" w14:textId="5AAB91BA" w:rsidR="00D04F57" w:rsidRPr="004C494C" w:rsidRDefault="004C494C" w:rsidP="00332992">
            <w:pPr>
              <w:pStyle w:val="ListParagraph"/>
              <w:ind w:left="0"/>
              <w:rPr>
                <w:rFonts w:ascii="Times New Roman" w:hAnsi="Times New Roman" w:cs="Times New Roman"/>
                <w:sz w:val="24"/>
                <w:szCs w:val="24"/>
              </w:rPr>
            </w:pPr>
            <w:r w:rsidRPr="004C494C">
              <w:rPr>
                <w:rFonts w:ascii="Times New Roman" w:hAnsi="Times New Roman" w:cs="Times New Roman"/>
                <w:sz w:val="24"/>
                <w:szCs w:val="24"/>
              </w:rPr>
              <w:t>4</w:t>
            </w:r>
          </w:p>
        </w:tc>
        <w:tc>
          <w:tcPr>
            <w:tcW w:w="993" w:type="dxa"/>
          </w:tcPr>
          <w:p w14:paraId="3E984E0E" w14:textId="03026A9C" w:rsidR="00D04F57" w:rsidRPr="004C494C" w:rsidRDefault="004C494C" w:rsidP="00332992">
            <w:pPr>
              <w:pStyle w:val="ListParagraph"/>
              <w:ind w:left="0"/>
              <w:rPr>
                <w:rFonts w:ascii="Times New Roman" w:hAnsi="Times New Roman" w:cs="Times New Roman"/>
                <w:sz w:val="24"/>
                <w:szCs w:val="24"/>
              </w:rPr>
            </w:pPr>
            <w:r w:rsidRPr="004C494C">
              <w:rPr>
                <w:rFonts w:ascii="Times New Roman" w:hAnsi="Times New Roman" w:cs="Times New Roman"/>
                <w:sz w:val="24"/>
                <w:szCs w:val="24"/>
              </w:rPr>
              <w:t>5</w:t>
            </w:r>
          </w:p>
        </w:tc>
        <w:tc>
          <w:tcPr>
            <w:tcW w:w="1144" w:type="dxa"/>
          </w:tcPr>
          <w:p w14:paraId="63DA967F" w14:textId="0EC09494" w:rsidR="00D04F57" w:rsidRPr="004C494C" w:rsidRDefault="004C494C" w:rsidP="00332992">
            <w:pPr>
              <w:pStyle w:val="ListParagraph"/>
              <w:ind w:left="0"/>
              <w:rPr>
                <w:rFonts w:ascii="Times New Roman" w:hAnsi="Times New Roman" w:cs="Times New Roman"/>
                <w:sz w:val="24"/>
                <w:szCs w:val="24"/>
              </w:rPr>
            </w:pPr>
            <w:r w:rsidRPr="004C494C">
              <w:rPr>
                <w:rFonts w:ascii="Times New Roman" w:hAnsi="Times New Roman" w:cs="Times New Roman"/>
                <w:sz w:val="24"/>
                <w:szCs w:val="24"/>
              </w:rPr>
              <w:t>5</w:t>
            </w:r>
          </w:p>
        </w:tc>
      </w:tr>
      <w:tr w:rsidR="00B43C84" w14:paraId="5CDB6E09" w14:textId="53CC6A3D" w:rsidTr="00B02C2E">
        <w:trPr>
          <w:trHeight w:val="493"/>
        </w:trPr>
        <w:tc>
          <w:tcPr>
            <w:tcW w:w="2299" w:type="dxa"/>
          </w:tcPr>
          <w:p w14:paraId="6F5C8D49" w14:textId="77777777" w:rsidR="00D04F57" w:rsidRDefault="00D04F57" w:rsidP="00332992">
            <w:pPr>
              <w:pStyle w:val="ListParagraph"/>
              <w:ind w:left="0"/>
              <w:rPr>
                <w:rFonts w:ascii="Times New Roman" w:hAnsi="Times New Roman" w:cs="Times New Roman"/>
                <w:b/>
                <w:bCs/>
                <w:sz w:val="24"/>
                <w:szCs w:val="24"/>
              </w:rPr>
            </w:pPr>
          </w:p>
        </w:tc>
        <w:tc>
          <w:tcPr>
            <w:tcW w:w="3088" w:type="dxa"/>
          </w:tcPr>
          <w:p w14:paraId="4CA5253A" w14:textId="295473E3" w:rsidR="00D04F57" w:rsidRPr="004C494C" w:rsidRDefault="004C494C" w:rsidP="00332992">
            <w:pPr>
              <w:pStyle w:val="ListParagraph"/>
              <w:ind w:left="0"/>
              <w:rPr>
                <w:rFonts w:ascii="Times New Roman" w:hAnsi="Times New Roman" w:cs="Times New Roman"/>
                <w:sz w:val="24"/>
                <w:szCs w:val="24"/>
              </w:rPr>
            </w:pPr>
            <w:r w:rsidRPr="004C494C">
              <w:rPr>
                <w:rFonts w:ascii="Times New Roman" w:hAnsi="Times New Roman" w:cs="Times New Roman"/>
                <w:sz w:val="24"/>
                <w:szCs w:val="24"/>
              </w:rPr>
              <w:t>Įrengtos edukacinės erdvės koridoriuose, lauke</w:t>
            </w:r>
          </w:p>
        </w:tc>
        <w:tc>
          <w:tcPr>
            <w:tcW w:w="993" w:type="dxa"/>
          </w:tcPr>
          <w:p w14:paraId="7691F7B6" w14:textId="27EE829D" w:rsidR="00D04F57" w:rsidRPr="004C494C" w:rsidRDefault="004C494C" w:rsidP="00332992">
            <w:pPr>
              <w:pStyle w:val="ListParagraph"/>
              <w:ind w:left="0"/>
              <w:rPr>
                <w:rFonts w:ascii="Times New Roman" w:hAnsi="Times New Roman" w:cs="Times New Roman"/>
                <w:sz w:val="24"/>
                <w:szCs w:val="24"/>
              </w:rPr>
            </w:pPr>
            <w:r w:rsidRPr="004C494C">
              <w:rPr>
                <w:rFonts w:ascii="Times New Roman" w:hAnsi="Times New Roman" w:cs="Times New Roman"/>
                <w:sz w:val="24"/>
                <w:szCs w:val="24"/>
              </w:rPr>
              <w:t>2</w:t>
            </w:r>
          </w:p>
        </w:tc>
        <w:tc>
          <w:tcPr>
            <w:tcW w:w="992" w:type="dxa"/>
          </w:tcPr>
          <w:p w14:paraId="58D8F28F" w14:textId="04158EE4" w:rsidR="00D04F57" w:rsidRPr="004C494C" w:rsidRDefault="004C494C" w:rsidP="00332992">
            <w:pPr>
              <w:pStyle w:val="ListParagraph"/>
              <w:ind w:left="0"/>
              <w:rPr>
                <w:rFonts w:ascii="Times New Roman" w:hAnsi="Times New Roman" w:cs="Times New Roman"/>
                <w:sz w:val="24"/>
                <w:szCs w:val="24"/>
              </w:rPr>
            </w:pPr>
            <w:r w:rsidRPr="004C494C">
              <w:rPr>
                <w:rFonts w:ascii="Times New Roman" w:hAnsi="Times New Roman" w:cs="Times New Roman"/>
                <w:sz w:val="24"/>
                <w:szCs w:val="24"/>
              </w:rPr>
              <w:t>2</w:t>
            </w:r>
          </w:p>
        </w:tc>
        <w:tc>
          <w:tcPr>
            <w:tcW w:w="992" w:type="dxa"/>
          </w:tcPr>
          <w:p w14:paraId="15DE3217" w14:textId="4A1769BD" w:rsidR="00D04F57" w:rsidRPr="004C494C" w:rsidRDefault="004C494C" w:rsidP="00332992">
            <w:pPr>
              <w:pStyle w:val="ListParagraph"/>
              <w:ind w:left="0"/>
              <w:rPr>
                <w:rFonts w:ascii="Times New Roman" w:hAnsi="Times New Roman" w:cs="Times New Roman"/>
                <w:sz w:val="24"/>
                <w:szCs w:val="24"/>
              </w:rPr>
            </w:pPr>
            <w:r w:rsidRPr="004C494C">
              <w:rPr>
                <w:rFonts w:ascii="Times New Roman" w:hAnsi="Times New Roman" w:cs="Times New Roman"/>
                <w:sz w:val="24"/>
                <w:szCs w:val="24"/>
              </w:rPr>
              <w:t>2</w:t>
            </w:r>
          </w:p>
        </w:tc>
        <w:tc>
          <w:tcPr>
            <w:tcW w:w="993" w:type="dxa"/>
          </w:tcPr>
          <w:p w14:paraId="0834638B" w14:textId="7F40583D" w:rsidR="00D04F57" w:rsidRPr="004C494C" w:rsidRDefault="004C494C" w:rsidP="00332992">
            <w:pPr>
              <w:pStyle w:val="ListParagraph"/>
              <w:ind w:left="0"/>
              <w:rPr>
                <w:rFonts w:ascii="Times New Roman" w:hAnsi="Times New Roman" w:cs="Times New Roman"/>
                <w:sz w:val="24"/>
                <w:szCs w:val="24"/>
              </w:rPr>
            </w:pPr>
            <w:r w:rsidRPr="004C494C">
              <w:rPr>
                <w:rFonts w:ascii="Times New Roman" w:hAnsi="Times New Roman" w:cs="Times New Roman"/>
                <w:sz w:val="24"/>
                <w:szCs w:val="24"/>
              </w:rPr>
              <w:t>2</w:t>
            </w:r>
          </w:p>
        </w:tc>
        <w:tc>
          <w:tcPr>
            <w:tcW w:w="1144" w:type="dxa"/>
          </w:tcPr>
          <w:p w14:paraId="641499C6" w14:textId="62862188" w:rsidR="00D04F57" w:rsidRPr="004C494C" w:rsidRDefault="004C494C" w:rsidP="00332992">
            <w:pPr>
              <w:pStyle w:val="ListParagraph"/>
              <w:ind w:left="0"/>
              <w:rPr>
                <w:rFonts w:ascii="Times New Roman" w:hAnsi="Times New Roman" w:cs="Times New Roman"/>
                <w:sz w:val="24"/>
                <w:szCs w:val="24"/>
              </w:rPr>
            </w:pPr>
            <w:r w:rsidRPr="004C494C">
              <w:rPr>
                <w:rFonts w:ascii="Times New Roman" w:hAnsi="Times New Roman" w:cs="Times New Roman"/>
                <w:sz w:val="24"/>
                <w:szCs w:val="24"/>
              </w:rPr>
              <w:t>2</w:t>
            </w:r>
          </w:p>
        </w:tc>
      </w:tr>
      <w:tr w:rsidR="00B43C84" w14:paraId="4DC9C636" w14:textId="055C2530" w:rsidTr="00B02C2E">
        <w:trPr>
          <w:trHeight w:val="493"/>
        </w:trPr>
        <w:tc>
          <w:tcPr>
            <w:tcW w:w="2299" w:type="dxa"/>
          </w:tcPr>
          <w:p w14:paraId="623E24A6" w14:textId="77777777" w:rsidR="004C494C" w:rsidRPr="004C494C" w:rsidRDefault="004C494C" w:rsidP="004C494C">
            <w:pPr>
              <w:rPr>
                <w:rFonts w:ascii="Times New Roman" w:hAnsi="Times New Roman" w:cs="Times New Roman"/>
                <w:b/>
                <w:bCs/>
                <w:sz w:val="24"/>
                <w:szCs w:val="24"/>
              </w:rPr>
            </w:pPr>
            <w:r w:rsidRPr="004C494C">
              <w:rPr>
                <w:rFonts w:ascii="Times New Roman" w:hAnsi="Times New Roman" w:cs="Times New Roman"/>
                <w:sz w:val="24"/>
                <w:szCs w:val="24"/>
              </w:rPr>
              <w:t xml:space="preserve">2.Užtikrinti ugdymo turinio įgyvendinimą, integruojant į </w:t>
            </w:r>
            <w:r w:rsidRPr="004C494C">
              <w:rPr>
                <w:rFonts w:ascii="Times New Roman" w:hAnsi="Times New Roman" w:cs="Times New Roman"/>
                <w:sz w:val="24"/>
                <w:szCs w:val="24"/>
              </w:rPr>
              <w:lastRenderedPageBreak/>
              <w:t>ugdomąjį procesą projektines veiklas</w:t>
            </w:r>
            <w:r w:rsidRPr="004C494C">
              <w:rPr>
                <w:rFonts w:ascii="Times New Roman" w:hAnsi="Times New Roman" w:cs="Times New Roman"/>
                <w:b/>
                <w:bCs/>
                <w:sz w:val="24"/>
                <w:szCs w:val="24"/>
              </w:rPr>
              <w:t>.</w:t>
            </w:r>
          </w:p>
          <w:p w14:paraId="6919455B" w14:textId="77777777" w:rsidR="00D04F57" w:rsidRDefault="00D04F57" w:rsidP="00332992">
            <w:pPr>
              <w:pStyle w:val="ListParagraph"/>
              <w:ind w:left="0"/>
              <w:rPr>
                <w:rFonts w:ascii="Times New Roman" w:hAnsi="Times New Roman" w:cs="Times New Roman"/>
                <w:b/>
                <w:bCs/>
                <w:sz w:val="24"/>
                <w:szCs w:val="24"/>
              </w:rPr>
            </w:pPr>
          </w:p>
        </w:tc>
        <w:tc>
          <w:tcPr>
            <w:tcW w:w="3088" w:type="dxa"/>
          </w:tcPr>
          <w:p w14:paraId="09869817" w14:textId="78A9642D" w:rsidR="00D04F57" w:rsidRPr="004C494C" w:rsidRDefault="00AE11C6" w:rsidP="00332992">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Įstaigos bendruomenės narių dalyvavimo regioniniuose, respublikiniuose ikimokyklinio ir </w:t>
            </w:r>
            <w:r>
              <w:rPr>
                <w:rFonts w:ascii="Times New Roman" w:hAnsi="Times New Roman" w:cs="Times New Roman"/>
                <w:sz w:val="24"/>
                <w:szCs w:val="24"/>
              </w:rPr>
              <w:lastRenderedPageBreak/>
              <w:t>priešmokyklinio amžiaus vaikų projektuose skaičius</w:t>
            </w:r>
          </w:p>
        </w:tc>
        <w:tc>
          <w:tcPr>
            <w:tcW w:w="993" w:type="dxa"/>
          </w:tcPr>
          <w:p w14:paraId="0B8570A4" w14:textId="15751001" w:rsidR="00D04F57" w:rsidRPr="00AE11C6" w:rsidRDefault="00AE11C6" w:rsidP="00332992">
            <w:pPr>
              <w:pStyle w:val="ListParagraph"/>
              <w:ind w:left="0"/>
              <w:rPr>
                <w:rFonts w:ascii="Times New Roman" w:hAnsi="Times New Roman" w:cs="Times New Roman"/>
                <w:sz w:val="24"/>
                <w:szCs w:val="24"/>
              </w:rPr>
            </w:pPr>
            <w:r w:rsidRPr="00AE11C6">
              <w:rPr>
                <w:rFonts w:ascii="Times New Roman" w:hAnsi="Times New Roman" w:cs="Times New Roman"/>
                <w:sz w:val="24"/>
                <w:szCs w:val="24"/>
              </w:rPr>
              <w:lastRenderedPageBreak/>
              <w:t>4</w:t>
            </w:r>
          </w:p>
        </w:tc>
        <w:tc>
          <w:tcPr>
            <w:tcW w:w="992" w:type="dxa"/>
          </w:tcPr>
          <w:p w14:paraId="193F0598" w14:textId="46F3C15E" w:rsidR="00D04F57" w:rsidRPr="00AE11C6" w:rsidRDefault="00AE11C6" w:rsidP="00332992">
            <w:pPr>
              <w:pStyle w:val="ListParagraph"/>
              <w:ind w:left="0"/>
              <w:rPr>
                <w:rFonts w:ascii="Times New Roman" w:hAnsi="Times New Roman" w:cs="Times New Roman"/>
                <w:sz w:val="24"/>
                <w:szCs w:val="24"/>
              </w:rPr>
            </w:pPr>
            <w:r w:rsidRPr="00AE11C6">
              <w:rPr>
                <w:rFonts w:ascii="Times New Roman" w:hAnsi="Times New Roman" w:cs="Times New Roman"/>
                <w:sz w:val="24"/>
                <w:szCs w:val="24"/>
              </w:rPr>
              <w:t>2</w:t>
            </w:r>
          </w:p>
        </w:tc>
        <w:tc>
          <w:tcPr>
            <w:tcW w:w="992" w:type="dxa"/>
          </w:tcPr>
          <w:p w14:paraId="21C64CAC" w14:textId="104E062C" w:rsidR="00D04F57" w:rsidRPr="00AE11C6" w:rsidRDefault="00AE11C6" w:rsidP="00332992">
            <w:pPr>
              <w:pStyle w:val="ListParagraph"/>
              <w:ind w:left="0"/>
              <w:rPr>
                <w:rFonts w:ascii="Times New Roman" w:hAnsi="Times New Roman" w:cs="Times New Roman"/>
                <w:sz w:val="24"/>
                <w:szCs w:val="24"/>
              </w:rPr>
            </w:pPr>
            <w:r w:rsidRPr="00AE11C6">
              <w:rPr>
                <w:rFonts w:ascii="Times New Roman" w:hAnsi="Times New Roman" w:cs="Times New Roman"/>
                <w:sz w:val="24"/>
                <w:szCs w:val="24"/>
              </w:rPr>
              <w:t>3</w:t>
            </w:r>
          </w:p>
        </w:tc>
        <w:tc>
          <w:tcPr>
            <w:tcW w:w="993" w:type="dxa"/>
          </w:tcPr>
          <w:p w14:paraId="4F781BA7" w14:textId="1C4F835A" w:rsidR="00D04F57" w:rsidRPr="00AE11C6" w:rsidRDefault="00AE11C6" w:rsidP="00332992">
            <w:pPr>
              <w:pStyle w:val="ListParagraph"/>
              <w:ind w:left="0"/>
              <w:rPr>
                <w:rFonts w:ascii="Times New Roman" w:hAnsi="Times New Roman" w:cs="Times New Roman"/>
                <w:sz w:val="24"/>
                <w:szCs w:val="24"/>
              </w:rPr>
            </w:pPr>
            <w:r w:rsidRPr="00AE11C6">
              <w:rPr>
                <w:rFonts w:ascii="Times New Roman" w:hAnsi="Times New Roman" w:cs="Times New Roman"/>
                <w:sz w:val="24"/>
                <w:szCs w:val="24"/>
              </w:rPr>
              <w:t>3</w:t>
            </w:r>
          </w:p>
        </w:tc>
        <w:tc>
          <w:tcPr>
            <w:tcW w:w="1144" w:type="dxa"/>
          </w:tcPr>
          <w:p w14:paraId="3B0B5743" w14:textId="316EE478" w:rsidR="00D04F57" w:rsidRPr="00AE11C6" w:rsidRDefault="00AE11C6" w:rsidP="00332992">
            <w:pPr>
              <w:pStyle w:val="ListParagraph"/>
              <w:ind w:left="0"/>
              <w:rPr>
                <w:rFonts w:ascii="Times New Roman" w:hAnsi="Times New Roman" w:cs="Times New Roman"/>
                <w:sz w:val="24"/>
                <w:szCs w:val="24"/>
              </w:rPr>
            </w:pPr>
            <w:r w:rsidRPr="00AE11C6">
              <w:rPr>
                <w:rFonts w:ascii="Times New Roman" w:hAnsi="Times New Roman" w:cs="Times New Roman"/>
                <w:sz w:val="24"/>
                <w:szCs w:val="24"/>
              </w:rPr>
              <w:t>4</w:t>
            </w:r>
          </w:p>
        </w:tc>
      </w:tr>
      <w:tr w:rsidR="004C494C" w14:paraId="194766AD" w14:textId="77777777" w:rsidTr="00B02C2E">
        <w:trPr>
          <w:trHeight w:val="493"/>
        </w:trPr>
        <w:tc>
          <w:tcPr>
            <w:tcW w:w="2299" w:type="dxa"/>
          </w:tcPr>
          <w:p w14:paraId="3CB5C2B4" w14:textId="77777777" w:rsidR="004C494C" w:rsidRDefault="004C494C" w:rsidP="00332992">
            <w:pPr>
              <w:pStyle w:val="ListParagraph"/>
              <w:ind w:left="0"/>
              <w:rPr>
                <w:rFonts w:ascii="Times New Roman" w:hAnsi="Times New Roman" w:cs="Times New Roman"/>
                <w:b/>
                <w:bCs/>
                <w:sz w:val="24"/>
                <w:szCs w:val="24"/>
              </w:rPr>
            </w:pPr>
          </w:p>
        </w:tc>
        <w:tc>
          <w:tcPr>
            <w:tcW w:w="3088" w:type="dxa"/>
          </w:tcPr>
          <w:p w14:paraId="23FB56AC" w14:textId="70269681" w:rsidR="004C494C" w:rsidRPr="004C494C" w:rsidRDefault="00AE11C6" w:rsidP="00332992">
            <w:pPr>
              <w:pStyle w:val="ListParagraph"/>
              <w:ind w:left="0"/>
              <w:rPr>
                <w:rFonts w:ascii="Times New Roman" w:hAnsi="Times New Roman" w:cs="Times New Roman"/>
                <w:sz w:val="24"/>
                <w:szCs w:val="24"/>
              </w:rPr>
            </w:pPr>
            <w:r>
              <w:rPr>
                <w:rFonts w:ascii="Times New Roman" w:hAnsi="Times New Roman" w:cs="Times New Roman"/>
                <w:sz w:val="24"/>
                <w:szCs w:val="24"/>
              </w:rPr>
              <w:t>Mokytojų dalyvaujančių socialinių partnerių organizuojamuose projektuose ir dalijimasis gerąja patirtimi skaičius (proc.)</w:t>
            </w:r>
          </w:p>
        </w:tc>
        <w:tc>
          <w:tcPr>
            <w:tcW w:w="993" w:type="dxa"/>
          </w:tcPr>
          <w:p w14:paraId="7C38D1CF" w14:textId="336293CB" w:rsidR="004C494C" w:rsidRPr="00AE11C6" w:rsidRDefault="00AE11C6" w:rsidP="00332992">
            <w:pPr>
              <w:pStyle w:val="ListParagraph"/>
              <w:ind w:left="0"/>
              <w:rPr>
                <w:rFonts w:ascii="Times New Roman" w:hAnsi="Times New Roman" w:cs="Times New Roman"/>
                <w:sz w:val="24"/>
                <w:szCs w:val="24"/>
              </w:rPr>
            </w:pPr>
            <w:r w:rsidRPr="00AE11C6">
              <w:rPr>
                <w:rFonts w:ascii="Times New Roman" w:hAnsi="Times New Roman" w:cs="Times New Roman"/>
                <w:sz w:val="24"/>
                <w:szCs w:val="24"/>
              </w:rPr>
              <w:t>50</w:t>
            </w:r>
          </w:p>
        </w:tc>
        <w:tc>
          <w:tcPr>
            <w:tcW w:w="992" w:type="dxa"/>
          </w:tcPr>
          <w:p w14:paraId="2AD5DD6C" w14:textId="31EBE954" w:rsidR="004C494C" w:rsidRPr="00AE11C6" w:rsidRDefault="00AE11C6" w:rsidP="00332992">
            <w:pPr>
              <w:pStyle w:val="ListParagraph"/>
              <w:ind w:left="0"/>
              <w:rPr>
                <w:rFonts w:ascii="Times New Roman" w:hAnsi="Times New Roman" w:cs="Times New Roman"/>
                <w:sz w:val="24"/>
                <w:szCs w:val="24"/>
              </w:rPr>
            </w:pPr>
            <w:r w:rsidRPr="00AE11C6">
              <w:rPr>
                <w:rFonts w:ascii="Times New Roman" w:hAnsi="Times New Roman" w:cs="Times New Roman"/>
                <w:sz w:val="24"/>
                <w:szCs w:val="24"/>
              </w:rPr>
              <w:t>50</w:t>
            </w:r>
          </w:p>
        </w:tc>
        <w:tc>
          <w:tcPr>
            <w:tcW w:w="992" w:type="dxa"/>
          </w:tcPr>
          <w:p w14:paraId="699C4F60" w14:textId="6DF4F8B4" w:rsidR="004C494C" w:rsidRPr="00AE11C6" w:rsidRDefault="00AE11C6" w:rsidP="00332992">
            <w:pPr>
              <w:pStyle w:val="ListParagraph"/>
              <w:ind w:left="0"/>
              <w:rPr>
                <w:rFonts w:ascii="Times New Roman" w:hAnsi="Times New Roman" w:cs="Times New Roman"/>
                <w:sz w:val="24"/>
                <w:szCs w:val="24"/>
              </w:rPr>
            </w:pPr>
            <w:r w:rsidRPr="00AE11C6">
              <w:rPr>
                <w:rFonts w:ascii="Times New Roman" w:hAnsi="Times New Roman" w:cs="Times New Roman"/>
                <w:sz w:val="24"/>
                <w:szCs w:val="24"/>
              </w:rPr>
              <w:t>60</w:t>
            </w:r>
          </w:p>
        </w:tc>
        <w:tc>
          <w:tcPr>
            <w:tcW w:w="993" w:type="dxa"/>
          </w:tcPr>
          <w:p w14:paraId="2C9DF93B" w14:textId="1CF189DE" w:rsidR="004C494C" w:rsidRPr="00AE11C6" w:rsidRDefault="00AE11C6" w:rsidP="00332992">
            <w:pPr>
              <w:pStyle w:val="ListParagraph"/>
              <w:ind w:left="0"/>
              <w:rPr>
                <w:rFonts w:ascii="Times New Roman" w:hAnsi="Times New Roman" w:cs="Times New Roman"/>
                <w:sz w:val="24"/>
                <w:szCs w:val="24"/>
              </w:rPr>
            </w:pPr>
            <w:r w:rsidRPr="00AE11C6">
              <w:rPr>
                <w:rFonts w:ascii="Times New Roman" w:hAnsi="Times New Roman" w:cs="Times New Roman"/>
                <w:sz w:val="24"/>
                <w:szCs w:val="24"/>
              </w:rPr>
              <w:t>60</w:t>
            </w:r>
          </w:p>
        </w:tc>
        <w:tc>
          <w:tcPr>
            <w:tcW w:w="1144" w:type="dxa"/>
          </w:tcPr>
          <w:p w14:paraId="436F20BA" w14:textId="10FC5F30" w:rsidR="004C494C" w:rsidRPr="00AE11C6" w:rsidRDefault="00AE11C6" w:rsidP="00332992">
            <w:pPr>
              <w:pStyle w:val="ListParagraph"/>
              <w:ind w:left="0"/>
              <w:rPr>
                <w:rFonts w:ascii="Times New Roman" w:hAnsi="Times New Roman" w:cs="Times New Roman"/>
                <w:sz w:val="24"/>
                <w:szCs w:val="24"/>
              </w:rPr>
            </w:pPr>
            <w:r w:rsidRPr="00AE11C6">
              <w:rPr>
                <w:rFonts w:ascii="Times New Roman" w:hAnsi="Times New Roman" w:cs="Times New Roman"/>
                <w:sz w:val="24"/>
                <w:szCs w:val="24"/>
              </w:rPr>
              <w:t>70</w:t>
            </w:r>
          </w:p>
        </w:tc>
      </w:tr>
      <w:tr w:rsidR="004C494C" w14:paraId="18C9FD95" w14:textId="77777777" w:rsidTr="00B02C2E">
        <w:trPr>
          <w:trHeight w:val="493"/>
        </w:trPr>
        <w:tc>
          <w:tcPr>
            <w:tcW w:w="2299" w:type="dxa"/>
          </w:tcPr>
          <w:p w14:paraId="2C1679AD" w14:textId="77777777" w:rsidR="004C494C" w:rsidRDefault="004C494C" w:rsidP="00332992">
            <w:pPr>
              <w:pStyle w:val="ListParagraph"/>
              <w:ind w:left="0"/>
              <w:rPr>
                <w:rFonts w:ascii="Times New Roman" w:hAnsi="Times New Roman" w:cs="Times New Roman"/>
                <w:b/>
                <w:bCs/>
                <w:sz w:val="24"/>
                <w:szCs w:val="24"/>
              </w:rPr>
            </w:pPr>
          </w:p>
        </w:tc>
        <w:tc>
          <w:tcPr>
            <w:tcW w:w="3088" w:type="dxa"/>
          </w:tcPr>
          <w:p w14:paraId="7546B517" w14:textId="538AB334" w:rsidR="004C494C" w:rsidRPr="004C494C" w:rsidRDefault="00AE11C6" w:rsidP="00332992">
            <w:pPr>
              <w:pStyle w:val="ListParagraph"/>
              <w:ind w:left="0"/>
              <w:rPr>
                <w:rFonts w:ascii="Times New Roman" w:hAnsi="Times New Roman" w:cs="Times New Roman"/>
                <w:sz w:val="24"/>
                <w:szCs w:val="24"/>
              </w:rPr>
            </w:pPr>
            <w:r>
              <w:rPr>
                <w:rFonts w:ascii="Times New Roman" w:hAnsi="Times New Roman" w:cs="Times New Roman"/>
                <w:sz w:val="24"/>
                <w:szCs w:val="24"/>
              </w:rPr>
              <w:t>Mokytojai dalyvauja IT mokymuose, moka dirbti su šiuolaikinėmis IT</w:t>
            </w:r>
          </w:p>
        </w:tc>
        <w:tc>
          <w:tcPr>
            <w:tcW w:w="993" w:type="dxa"/>
          </w:tcPr>
          <w:p w14:paraId="349E2BFE" w14:textId="5C06DCC2" w:rsidR="004C494C" w:rsidRPr="00AE11C6" w:rsidRDefault="00AE11C6" w:rsidP="00332992">
            <w:pPr>
              <w:pStyle w:val="ListParagraph"/>
              <w:ind w:left="0"/>
              <w:rPr>
                <w:rFonts w:ascii="Times New Roman" w:hAnsi="Times New Roman" w:cs="Times New Roman"/>
                <w:sz w:val="24"/>
                <w:szCs w:val="24"/>
              </w:rPr>
            </w:pPr>
            <w:r w:rsidRPr="00AE11C6">
              <w:rPr>
                <w:rFonts w:ascii="Times New Roman" w:hAnsi="Times New Roman" w:cs="Times New Roman"/>
                <w:sz w:val="24"/>
                <w:szCs w:val="24"/>
              </w:rPr>
              <w:t>100</w:t>
            </w:r>
          </w:p>
        </w:tc>
        <w:tc>
          <w:tcPr>
            <w:tcW w:w="992" w:type="dxa"/>
          </w:tcPr>
          <w:p w14:paraId="330A73D5" w14:textId="7857F3BE" w:rsidR="004C494C" w:rsidRPr="00AE11C6" w:rsidRDefault="00AE11C6" w:rsidP="00332992">
            <w:pPr>
              <w:pStyle w:val="ListParagraph"/>
              <w:ind w:left="0"/>
              <w:rPr>
                <w:rFonts w:ascii="Times New Roman" w:hAnsi="Times New Roman" w:cs="Times New Roman"/>
                <w:sz w:val="24"/>
                <w:szCs w:val="24"/>
              </w:rPr>
            </w:pPr>
            <w:r w:rsidRPr="00AE11C6">
              <w:rPr>
                <w:rFonts w:ascii="Times New Roman" w:hAnsi="Times New Roman" w:cs="Times New Roman"/>
                <w:sz w:val="24"/>
                <w:szCs w:val="24"/>
              </w:rPr>
              <w:t>100</w:t>
            </w:r>
          </w:p>
        </w:tc>
        <w:tc>
          <w:tcPr>
            <w:tcW w:w="992" w:type="dxa"/>
          </w:tcPr>
          <w:p w14:paraId="330A93F0" w14:textId="36E24A90" w:rsidR="004C494C" w:rsidRPr="00AE11C6" w:rsidRDefault="00AE11C6" w:rsidP="00332992">
            <w:pPr>
              <w:pStyle w:val="ListParagraph"/>
              <w:ind w:left="0"/>
              <w:rPr>
                <w:rFonts w:ascii="Times New Roman" w:hAnsi="Times New Roman" w:cs="Times New Roman"/>
                <w:sz w:val="24"/>
                <w:szCs w:val="24"/>
              </w:rPr>
            </w:pPr>
            <w:r w:rsidRPr="00AE11C6">
              <w:rPr>
                <w:rFonts w:ascii="Times New Roman" w:hAnsi="Times New Roman" w:cs="Times New Roman"/>
                <w:sz w:val="24"/>
                <w:szCs w:val="24"/>
              </w:rPr>
              <w:t>100</w:t>
            </w:r>
          </w:p>
        </w:tc>
        <w:tc>
          <w:tcPr>
            <w:tcW w:w="993" w:type="dxa"/>
          </w:tcPr>
          <w:p w14:paraId="37DA24B2" w14:textId="7D4EC8DC" w:rsidR="004C494C" w:rsidRPr="00AE11C6" w:rsidRDefault="00AE11C6" w:rsidP="00332992">
            <w:pPr>
              <w:pStyle w:val="ListParagraph"/>
              <w:ind w:left="0"/>
              <w:rPr>
                <w:rFonts w:ascii="Times New Roman" w:hAnsi="Times New Roman" w:cs="Times New Roman"/>
                <w:sz w:val="24"/>
                <w:szCs w:val="24"/>
              </w:rPr>
            </w:pPr>
            <w:r w:rsidRPr="00AE11C6">
              <w:rPr>
                <w:rFonts w:ascii="Times New Roman" w:hAnsi="Times New Roman" w:cs="Times New Roman"/>
                <w:sz w:val="24"/>
                <w:szCs w:val="24"/>
              </w:rPr>
              <w:t>100</w:t>
            </w:r>
          </w:p>
        </w:tc>
        <w:tc>
          <w:tcPr>
            <w:tcW w:w="1144" w:type="dxa"/>
          </w:tcPr>
          <w:p w14:paraId="46BE9795" w14:textId="20092E97" w:rsidR="004C494C" w:rsidRPr="00AE11C6" w:rsidRDefault="00AE11C6" w:rsidP="00332992">
            <w:pPr>
              <w:pStyle w:val="ListParagraph"/>
              <w:ind w:left="0"/>
              <w:rPr>
                <w:rFonts w:ascii="Times New Roman" w:hAnsi="Times New Roman" w:cs="Times New Roman"/>
                <w:sz w:val="24"/>
                <w:szCs w:val="24"/>
              </w:rPr>
            </w:pPr>
            <w:r w:rsidRPr="00AE11C6">
              <w:rPr>
                <w:rFonts w:ascii="Times New Roman" w:hAnsi="Times New Roman" w:cs="Times New Roman"/>
                <w:sz w:val="24"/>
                <w:szCs w:val="24"/>
              </w:rPr>
              <w:t>100</w:t>
            </w:r>
          </w:p>
        </w:tc>
      </w:tr>
      <w:tr w:rsidR="004C494C" w14:paraId="2AA27CCA" w14:textId="77777777" w:rsidTr="00B02C2E">
        <w:trPr>
          <w:trHeight w:val="493"/>
        </w:trPr>
        <w:tc>
          <w:tcPr>
            <w:tcW w:w="2299" w:type="dxa"/>
          </w:tcPr>
          <w:p w14:paraId="2BBB3720" w14:textId="77777777" w:rsidR="004C494C" w:rsidRDefault="004C494C" w:rsidP="00332992">
            <w:pPr>
              <w:pStyle w:val="ListParagraph"/>
              <w:ind w:left="0"/>
              <w:rPr>
                <w:rFonts w:ascii="Times New Roman" w:hAnsi="Times New Roman" w:cs="Times New Roman"/>
                <w:b/>
                <w:bCs/>
                <w:sz w:val="24"/>
                <w:szCs w:val="24"/>
              </w:rPr>
            </w:pPr>
          </w:p>
        </w:tc>
        <w:tc>
          <w:tcPr>
            <w:tcW w:w="3088" w:type="dxa"/>
          </w:tcPr>
          <w:p w14:paraId="483E8D82" w14:textId="51720FAC" w:rsidR="004C494C" w:rsidRPr="004C494C" w:rsidRDefault="00B07B51" w:rsidP="0033299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Patobulinta </w:t>
            </w:r>
            <w:r w:rsidR="00B02C2E">
              <w:rPr>
                <w:rFonts w:ascii="Times New Roman" w:hAnsi="Times New Roman" w:cs="Times New Roman"/>
                <w:sz w:val="24"/>
                <w:szCs w:val="24"/>
              </w:rPr>
              <w:t xml:space="preserve">mokytojų </w:t>
            </w:r>
            <w:r>
              <w:rPr>
                <w:rFonts w:ascii="Times New Roman" w:hAnsi="Times New Roman" w:cs="Times New Roman"/>
                <w:sz w:val="24"/>
                <w:szCs w:val="24"/>
              </w:rPr>
              <w:t>skaitmeninio raštingumo bei turinio kūrimo kompetencija</w:t>
            </w:r>
            <w:r w:rsidR="00921AE3">
              <w:rPr>
                <w:rFonts w:ascii="Times New Roman" w:hAnsi="Times New Roman" w:cs="Times New Roman"/>
                <w:sz w:val="24"/>
                <w:szCs w:val="24"/>
              </w:rPr>
              <w:t xml:space="preserve"> (</w:t>
            </w:r>
            <w:r w:rsidR="0073773A">
              <w:rPr>
                <w:rFonts w:ascii="Times New Roman" w:hAnsi="Times New Roman" w:cs="Times New Roman"/>
                <w:sz w:val="24"/>
                <w:szCs w:val="24"/>
              </w:rPr>
              <w:t>mokytojų skaičius)</w:t>
            </w:r>
          </w:p>
        </w:tc>
        <w:tc>
          <w:tcPr>
            <w:tcW w:w="993" w:type="dxa"/>
          </w:tcPr>
          <w:p w14:paraId="22C787A0" w14:textId="0ABBFD43" w:rsidR="004C494C" w:rsidRPr="00B07B51" w:rsidRDefault="0073773A" w:rsidP="00332992">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14:paraId="5BAABEF8" w14:textId="4CA5F42F" w:rsidR="004C494C" w:rsidRPr="00B07B51" w:rsidRDefault="0073773A" w:rsidP="00332992">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14:paraId="406D12A0" w14:textId="257B81A1" w:rsidR="004C494C" w:rsidRPr="00B07B51" w:rsidRDefault="0073773A" w:rsidP="00332992">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993" w:type="dxa"/>
          </w:tcPr>
          <w:p w14:paraId="3370587F" w14:textId="4CCBA65D" w:rsidR="004C494C" w:rsidRPr="00B07B51" w:rsidRDefault="0073773A" w:rsidP="00332992">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144" w:type="dxa"/>
          </w:tcPr>
          <w:p w14:paraId="77FFC7D7" w14:textId="6E59D916" w:rsidR="004C494C" w:rsidRPr="00B07B51" w:rsidRDefault="0073773A" w:rsidP="00332992">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r>
      <w:tr w:rsidR="004C494C" w14:paraId="75BE207F" w14:textId="77777777" w:rsidTr="00B02C2E">
        <w:trPr>
          <w:trHeight w:val="493"/>
        </w:trPr>
        <w:tc>
          <w:tcPr>
            <w:tcW w:w="2299" w:type="dxa"/>
          </w:tcPr>
          <w:p w14:paraId="4CEEE8B2" w14:textId="19F30D17" w:rsidR="004C494C" w:rsidRPr="00AE11C6" w:rsidRDefault="00AE11C6" w:rsidP="00332992">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Pr="00AE11C6">
              <w:rPr>
                <w:rFonts w:ascii="Times New Roman" w:hAnsi="Times New Roman" w:cs="Times New Roman"/>
                <w:sz w:val="24"/>
                <w:szCs w:val="24"/>
              </w:rPr>
              <w:t>. Plėtoti pedagogų kvalifikacijos kėlimą sudarant galimybes pedagogams kryptingai tobulinti profesines kompetencijas.</w:t>
            </w:r>
          </w:p>
        </w:tc>
        <w:tc>
          <w:tcPr>
            <w:tcW w:w="3088" w:type="dxa"/>
          </w:tcPr>
          <w:p w14:paraId="0461DCE5" w14:textId="2C363482" w:rsidR="004C494C" w:rsidRPr="004C494C" w:rsidRDefault="00AE11C6" w:rsidP="00332992">
            <w:pPr>
              <w:pStyle w:val="ListParagraph"/>
              <w:ind w:left="0"/>
              <w:rPr>
                <w:rFonts w:ascii="Times New Roman" w:hAnsi="Times New Roman" w:cs="Times New Roman"/>
                <w:sz w:val="24"/>
                <w:szCs w:val="24"/>
              </w:rPr>
            </w:pPr>
            <w:r>
              <w:rPr>
                <w:rFonts w:ascii="Times New Roman" w:hAnsi="Times New Roman" w:cs="Times New Roman"/>
                <w:sz w:val="24"/>
                <w:szCs w:val="24"/>
              </w:rPr>
              <w:t>Mokytojų, keliančių kvalifikaciją įvairiuose seminaruose, mokymuose, siekiant ugdymo procese taikyti inovatyvius ugdymo metodus, skaičius (proc.)</w:t>
            </w:r>
          </w:p>
        </w:tc>
        <w:tc>
          <w:tcPr>
            <w:tcW w:w="993" w:type="dxa"/>
          </w:tcPr>
          <w:p w14:paraId="3963E3B5" w14:textId="47036E02" w:rsidR="004C494C" w:rsidRPr="00AE11C6" w:rsidRDefault="00AE11C6" w:rsidP="00332992">
            <w:pPr>
              <w:pStyle w:val="ListParagraph"/>
              <w:ind w:left="0"/>
              <w:rPr>
                <w:rFonts w:ascii="Times New Roman" w:hAnsi="Times New Roman" w:cs="Times New Roman"/>
                <w:sz w:val="24"/>
                <w:szCs w:val="24"/>
              </w:rPr>
            </w:pPr>
            <w:r w:rsidRPr="00AE11C6">
              <w:rPr>
                <w:rFonts w:ascii="Times New Roman" w:hAnsi="Times New Roman" w:cs="Times New Roman"/>
                <w:sz w:val="24"/>
                <w:szCs w:val="24"/>
              </w:rPr>
              <w:t>80</w:t>
            </w:r>
          </w:p>
        </w:tc>
        <w:tc>
          <w:tcPr>
            <w:tcW w:w="992" w:type="dxa"/>
          </w:tcPr>
          <w:p w14:paraId="4823582B" w14:textId="3BD9D65A" w:rsidR="004C494C" w:rsidRPr="00AE11C6" w:rsidRDefault="00AE11C6" w:rsidP="00332992">
            <w:pPr>
              <w:pStyle w:val="ListParagraph"/>
              <w:ind w:left="0"/>
              <w:rPr>
                <w:rFonts w:ascii="Times New Roman" w:hAnsi="Times New Roman" w:cs="Times New Roman"/>
                <w:sz w:val="24"/>
                <w:szCs w:val="24"/>
              </w:rPr>
            </w:pPr>
            <w:r w:rsidRPr="00AE11C6">
              <w:rPr>
                <w:rFonts w:ascii="Times New Roman" w:hAnsi="Times New Roman" w:cs="Times New Roman"/>
                <w:sz w:val="24"/>
                <w:szCs w:val="24"/>
              </w:rPr>
              <w:t>80</w:t>
            </w:r>
          </w:p>
        </w:tc>
        <w:tc>
          <w:tcPr>
            <w:tcW w:w="992" w:type="dxa"/>
          </w:tcPr>
          <w:p w14:paraId="0EFA330E" w14:textId="56F96364" w:rsidR="004C494C" w:rsidRPr="00AE11C6" w:rsidRDefault="00AE11C6" w:rsidP="00332992">
            <w:pPr>
              <w:pStyle w:val="ListParagraph"/>
              <w:ind w:left="0"/>
              <w:rPr>
                <w:rFonts w:ascii="Times New Roman" w:hAnsi="Times New Roman" w:cs="Times New Roman"/>
                <w:sz w:val="24"/>
                <w:szCs w:val="24"/>
              </w:rPr>
            </w:pPr>
            <w:r w:rsidRPr="00AE11C6">
              <w:rPr>
                <w:rFonts w:ascii="Times New Roman" w:hAnsi="Times New Roman" w:cs="Times New Roman"/>
                <w:sz w:val="24"/>
                <w:szCs w:val="24"/>
              </w:rPr>
              <w:t>85</w:t>
            </w:r>
          </w:p>
        </w:tc>
        <w:tc>
          <w:tcPr>
            <w:tcW w:w="993" w:type="dxa"/>
          </w:tcPr>
          <w:p w14:paraId="2F8553DD" w14:textId="5A7240F3" w:rsidR="004C494C" w:rsidRPr="00AE11C6" w:rsidRDefault="00AE11C6" w:rsidP="00332992">
            <w:pPr>
              <w:pStyle w:val="ListParagraph"/>
              <w:ind w:left="0"/>
              <w:rPr>
                <w:rFonts w:ascii="Times New Roman" w:hAnsi="Times New Roman" w:cs="Times New Roman"/>
                <w:sz w:val="24"/>
                <w:szCs w:val="24"/>
              </w:rPr>
            </w:pPr>
            <w:r w:rsidRPr="00AE11C6">
              <w:rPr>
                <w:rFonts w:ascii="Times New Roman" w:hAnsi="Times New Roman" w:cs="Times New Roman"/>
                <w:sz w:val="24"/>
                <w:szCs w:val="24"/>
              </w:rPr>
              <w:t>85</w:t>
            </w:r>
          </w:p>
        </w:tc>
        <w:tc>
          <w:tcPr>
            <w:tcW w:w="1144" w:type="dxa"/>
          </w:tcPr>
          <w:p w14:paraId="28EF0C78" w14:textId="682E8E23" w:rsidR="004C494C" w:rsidRPr="00AE11C6" w:rsidRDefault="00AE11C6" w:rsidP="00332992">
            <w:pPr>
              <w:pStyle w:val="ListParagraph"/>
              <w:ind w:left="0"/>
              <w:rPr>
                <w:rFonts w:ascii="Times New Roman" w:hAnsi="Times New Roman" w:cs="Times New Roman"/>
                <w:sz w:val="24"/>
                <w:szCs w:val="24"/>
              </w:rPr>
            </w:pPr>
            <w:r w:rsidRPr="00AE11C6">
              <w:rPr>
                <w:rFonts w:ascii="Times New Roman" w:hAnsi="Times New Roman" w:cs="Times New Roman"/>
                <w:sz w:val="24"/>
                <w:szCs w:val="24"/>
              </w:rPr>
              <w:t>90</w:t>
            </w:r>
          </w:p>
        </w:tc>
      </w:tr>
      <w:tr w:rsidR="00AE11C6" w:rsidRPr="001870B5" w14:paraId="1172A975" w14:textId="77777777" w:rsidTr="00B02C2E">
        <w:trPr>
          <w:trHeight w:val="493"/>
        </w:trPr>
        <w:tc>
          <w:tcPr>
            <w:tcW w:w="2299" w:type="dxa"/>
          </w:tcPr>
          <w:p w14:paraId="334069FE" w14:textId="77777777" w:rsidR="00AE11C6" w:rsidRDefault="00AE11C6" w:rsidP="00332992">
            <w:pPr>
              <w:pStyle w:val="ListParagraph"/>
              <w:ind w:left="0"/>
              <w:rPr>
                <w:rFonts w:ascii="Times New Roman" w:hAnsi="Times New Roman" w:cs="Times New Roman"/>
                <w:b/>
                <w:bCs/>
                <w:sz w:val="24"/>
                <w:szCs w:val="24"/>
              </w:rPr>
            </w:pPr>
          </w:p>
        </w:tc>
        <w:tc>
          <w:tcPr>
            <w:tcW w:w="3088" w:type="dxa"/>
          </w:tcPr>
          <w:p w14:paraId="492EFB68" w14:textId="28B79918" w:rsidR="00AE11C6" w:rsidRPr="004C494C" w:rsidRDefault="001870B5"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Dalytis gerosios praktikos patirtimi su rajono, šalies švietimo įstaigų kolegomis</w:t>
            </w:r>
            <w:r w:rsidR="00077B85">
              <w:rPr>
                <w:rFonts w:ascii="Times New Roman" w:hAnsi="Times New Roman" w:cs="Times New Roman"/>
                <w:sz w:val="24"/>
                <w:szCs w:val="24"/>
              </w:rPr>
              <w:t xml:space="preserve"> </w:t>
            </w:r>
            <w:r>
              <w:rPr>
                <w:rFonts w:ascii="Times New Roman" w:hAnsi="Times New Roman" w:cs="Times New Roman"/>
                <w:sz w:val="24"/>
                <w:szCs w:val="24"/>
              </w:rPr>
              <w:t>(vnt.)</w:t>
            </w:r>
          </w:p>
        </w:tc>
        <w:tc>
          <w:tcPr>
            <w:tcW w:w="993" w:type="dxa"/>
          </w:tcPr>
          <w:p w14:paraId="2A6F9F39" w14:textId="0164446A" w:rsidR="00AE11C6" w:rsidRPr="001870B5" w:rsidRDefault="001870B5" w:rsidP="00717580">
            <w:pPr>
              <w:pStyle w:val="ListParagraph"/>
              <w:ind w:left="0"/>
              <w:jc w:val="both"/>
              <w:rPr>
                <w:rFonts w:ascii="Times New Roman" w:hAnsi="Times New Roman" w:cs="Times New Roman"/>
                <w:sz w:val="24"/>
                <w:szCs w:val="24"/>
              </w:rPr>
            </w:pPr>
            <w:r w:rsidRPr="001870B5">
              <w:rPr>
                <w:rFonts w:ascii="Times New Roman" w:hAnsi="Times New Roman" w:cs="Times New Roman"/>
                <w:sz w:val="24"/>
                <w:szCs w:val="24"/>
              </w:rPr>
              <w:t>2</w:t>
            </w:r>
          </w:p>
        </w:tc>
        <w:tc>
          <w:tcPr>
            <w:tcW w:w="992" w:type="dxa"/>
          </w:tcPr>
          <w:p w14:paraId="173C0A67" w14:textId="7EA138E5" w:rsidR="00AE11C6" w:rsidRPr="001870B5" w:rsidRDefault="001870B5" w:rsidP="00717580">
            <w:pPr>
              <w:pStyle w:val="ListParagraph"/>
              <w:ind w:left="0"/>
              <w:jc w:val="both"/>
              <w:rPr>
                <w:rFonts w:ascii="Times New Roman" w:hAnsi="Times New Roman" w:cs="Times New Roman"/>
                <w:sz w:val="24"/>
                <w:szCs w:val="24"/>
              </w:rPr>
            </w:pPr>
            <w:r w:rsidRPr="001870B5">
              <w:rPr>
                <w:rFonts w:ascii="Times New Roman" w:hAnsi="Times New Roman" w:cs="Times New Roman"/>
                <w:sz w:val="24"/>
                <w:szCs w:val="24"/>
              </w:rPr>
              <w:t>2</w:t>
            </w:r>
          </w:p>
        </w:tc>
        <w:tc>
          <w:tcPr>
            <w:tcW w:w="992" w:type="dxa"/>
          </w:tcPr>
          <w:p w14:paraId="7567C9D6" w14:textId="0A10B7B6" w:rsidR="00AE11C6" w:rsidRPr="001870B5" w:rsidRDefault="001870B5" w:rsidP="00717580">
            <w:pPr>
              <w:pStyle w:val="ListParagraph"/>
              <w:ind w:left="0"/>
              <w:jc w:val="both"/>
              <w:rPr>
                <w:rFonts w:ascii="Times New Roman" w:hAnsi="Times New Roman" w:cs="Times New Roman"/>
                <w:sz w:val="24"/>
                <w:szCs w:val="24"/>
              </w:rPr>
            </w:pPr>
            <w:r w:rsidRPr="001870B5">
              <w:rPr>
                <w:rFonts w:ascii="Times New Roman" w:hAnsi="Times New Roman" w:cs="Times New Roman"/>
                <w:sz w:val="24"/>
                <w:szCs w:val="24"/>
              </w:rPr>
              <w:t>2</w:t>
            </w:r>
          </w:p>
        </w:tc>
        <w:tc>
          <w:tcPr>
            <w:tcW w:w="993" w:type="dxa"/>
          </w:tcPr>
          <w:p w14:paraId="29B70E54" w14:textId="3E646C34" w:rsidR="00AE11C6" w:rsidRPr="001870B5" w:rsidRDefault="001870B5" w:rsidP="00717580">
            <w:pPr>
              <w:pStyle w:val="ListParagraph"/>
              <w:ind w:left="0"/>
              <w:jc w:val="both"/>
              <w:rPr>
                <w:rFonts w:ascii="Times New Roman" w:hAnsi="Times New Roman" w:cs="Times New Roman"/>
                <w:sz w:val="24"/>
                <w:szCs w:val="24"/>
              </w:rPr>
            </w:pPr>
            <w:r w:rsidRPr="001870B5">
              <w:rPr>
                <w:rFonts w:ascii="Times New Roman" w:hAnsi="Times New Roman" w:cs="Times New Roman"/>
                <w:sz w:val="24"/>
                <w:szCs w:val="24"/>
              </w:rPr>
              <w:t>2</w:t>
            </w:r>
          </w:p>
        </w:tc>
        <w:tc>
          <w:tcPr>
            <w:tcW w:w="1144" w:type="dxa"/>
          </w:tcPr>
          <w:p w14:paraId="6EAD8275" w14:textId="2D97CB60" w:rsidR="00AE11C6" w:rsidRPr="001870B5" w:rsidRDefault="001870B5" w:rsidP="00717580">
            <w:pPr>
              <w:pStyle w:val="ListParagraph"/>
              <w:ind w:left="0"/>
              <w:jc w:val="both"/>
              <w:rPr>
                <w:rFonts w:ascii="Times New Roman" w:hAnsi="Times New Roman" w:cs="Times New Roman"/>
                <w:sz w:val="24"/>
                <w:szCs w:val="24"/>
              </w:rPr>
            </w:pPr>
            <w:r w:rsidRPr="001870B5">
              <w:rPr>
                <w:rFonts w:ascii="Times New Roman" w:hAnsi="Times New Roman" w:cs="Times New Roman"/>
                <w:sz w:val="24"/>
                <w:szCs w:val="24"/>
              </w:rPr>
              <w:t>2</w:t>
            </w:r>
          </w:p>
        </w:tc>
      </w:tr>
      <w:tr w:rsidR="00AE11C6" w14:paraId="49582E96" w14:textId="77777777" w:rsidTr="00B02C2E">
        <w:trPr>
          <w:trHeight w:val="493"/>
        </w:trPr>
        <w:tc>
          <w:tcPr>
            <w:tcW w:w="2299" w:type="dxa"/>
          </w:tcPr>
          <w:p w14:paraId="6DC78A31" w14:textId="77777777" w:rsidR="00AE11C6" w:rsidRDefault="00AE11C6" w:rsidP="00332992">
            <w:pPr>
              <w:pStyle w:val="ListParagraph"/>
              <w:ind w:left="0"/>
              <w:rPr>
                <w:rFonts w:ascii="Times New Roman" w:hAnsi="Times New Roman" w:cs="Times New Roman"/>
                <w:b/>
                <w:bCs/>
                <w:sz w:val="24"/>
                <w:szCs w:val="24"/>
              </w:rPr>
            </w:pPr>
          </w:p>
        </w:tc>
        <w:tc>
          <w:tcPr>
            <w:tcW w:w="3088" w:type="dxa"/>
          </w:tcPr>
          <w:p w14:paraId="1B0D7CEE" w14:textId="2678E910" w:rsidR="00AE11C6" w:rsidRPr="004C494C" w:rsidRDefault="001870B5"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Pradedančiajam pedagogui skiriama mentoriaus pagalba</w:t>
            </w:r>
            <w:r w:rsidR="00077B85">
              <w:rPr>
                <w:rFonts w:ascii="Times New Roman" w:hAnsi="Times New Roman" w:cs="Times New Roman"/>
                <w:sz w:val="24"/>
                <w:szCs w:val="24"/>
              </w:rPr>
              <w:t xml:space="preserve"> </w:t>
            </w:r>
            <w:r>
              <w:rPr>
                <w:rFonts w:ascii="Times New Roman" w:hAnsi="Times New Roman" w:cs="Times New Roman"/>
                <w:sz w:val="24"/>
                <w:szCs w:val="24"/>
              </w:rPr>
              <w:t>(mokytojų skaičius)</w:t>
            </w:r>
          </w:p>
        </w:tc>
        <w:tc>
          <w:tcPr>
            <w:tcW w:w="993" w:type="dxa"/>
          </w:tcPr>
          <w:p w14:paraId="6F7E6524" w14:textId="24BA3FD3" w:rsidR="00AE11C6" w:rsidRPr="001870B5" w:rsidRDefault="0071758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5EFAF622" w14:textId="6A771DB9" w:rsidR="00AE11C6" w:rsidRPr="001870B5" w:rsidRDefault="0071758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5CC17175" w14:textId="2C48BA94" w:rsidR="00AE11C6" w:rsidRPr="001870B5" w:rsidRDefault="0071758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993" w:type="dxa"/>
          </w:tcPr>
          <w:p w14:paraId="042A800E" w14:textId="65E0A627" w:rsidR="00AE11C6" w:rsidRPr="001870B5" w:rsidRDefault="0071758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1144" w:type="dxa"/>
          </w:tcPr>
          <w:p w14:paraId="6D7F57CC" w14:textId="6ADD8B42" w:rsidR="00AE11C6" w:rsidRPr="001870B5" w:rsidRDefault="0071758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r>
      <w:tr w:rsidR="00AE11C6" w:rsidRPr="001870B5" w14:paraId="013B6B4A" w14:textId="77777777" w:rsidTr="00B02C2E">
        <w:trPr>
          <w:trHeight w:val="493"/>
        </w:trPr>
        <w:tc>
          <w:tcPr>
            <w:tcW w:w="2299" w:type="dxa"/>
          </w:tcPr>
          <w:p w14:paraId="03BBC61F" w14:textId="77777777" w:rsidR="00AE11C6" w:rsidRDefault="00AE11C6" w:rsidP="00332992">
            <w:pPr>
              <w:pStyle w:val="ListParagraph"/>
              <w:ind w:left="0"/>
              <w:rPr>
                <w:rFonts w:ascii="Times New Roman" w:hAnsi="Times New Roman" w:cs="Times New Roman"/>
                <w:b/>
                <w:bCs/>
                <w:sz w:val="24"/>
                <w:szCs w:val="24"/>
              </w:rPr>
            </w:pPr>
          </w:p>
        </w:tc>
        <w:tc>
          <w:tcPr>
            <w:tcW w:w="3088" w:type="dxa"/>
          </w:tcPr>
          <w:p w14:paraId="55AC3C79" w14:textId="155AA388" w:rsidR="00AE11C6" w:rsidRPr="004C494C" w:rsidRDefault="001870B5"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Pedagogai dalyvauja tęstinėje kvalifikacijos tobulinimo programoje „Ugdymo meistrai“</w:t>
            </w:r>
            <w:r w:rsidR="00F0793D">
              <w:rPr>
                <w:rFonts w:ascii="Times New Roman" w:hAnsi="Times New Roman" w:cs="Times New Roman"/>
                <w:sz w:val="24"/>
                <w:szCs w:val="24"/>
              </w:rPr>
              <w:t xml:space="preserve"> (proc.)</w:t>
            </w:r>
          </w:p>
        </w:tc>
        <w:tc>
          <w:tcPr>
            <w:tcW w:w="993" w:type="dxa"/>
          </w:tcPr>
          <w:p w14:paraId="4B98C40D" w14:textId="01B7B2E3" w:rsidR="00AE11C6" w:rsidRPr="001870B5" w:rsidRDefault="001870B5" w:rsidP="00717580">
            <w:pPr>
              <w:pStyle w:val="ListParagraph"/>
              <w:ind w:left="0"/>
              <w:jc w:val="both"/>
              <w:rPr>
                <w:rFonts w:ascii="Times New Roman" w:hAnsi="Times New Roman" w:cs="Times New Roman"/>
                <w:sz w:val="24"/>
                <w:szCs w:val="24"/>
              </w:rPr>
            </w:pPr>
            <w:r w:rsidRPr="001870B5">
              <w:rPr>
                <w:rFonts w:ascii="Times New Roman" w:hAnsi="Times New Roman" w:cs="Times New Roman"/>
                <w:sz w:val="24"/>
                <w:szCs w:val="24"/>
              </w:rPr>
              <w:t>100</w:t>
            </w:r>
          </w:p>
        </w:tc>
        <w:tc>
          <w:tcPr>
            <w:tcW w:w="992" w:type="dxa"/>
          </w:tcPr>
          <w:p w14:paraId="3EA5F53F" w14:textId="77FB806E" w:rsidR="00AE11C6" w:rsidRPr="001870B5" w:rsidRDefault="001870B5" w:rsidP="00717580">
            <w:pPr>
              <w:pStyle w:val="ListParagraph"/>
              <w:ind w:left="0"/>
              <w:jc w:val="both"/>
              <w:rPr>
                <w:rFonts w:ascii="Times New Roman" w:hAnsi="Times New Roman" w:cs="Times New Roman"/>
                <w:sz w:val="24"/>
                <w:szCs w:val="24"/>
              </w:rPr>
            </w:pPr>
            <w:r w:rsidRPr="001870B5">
              <w:rPr>
                <w:rFonts w:ascii="Times New Roman" w:hAnsi="Times New Roman" w:cs="Times New Roman"/>
                <w:sz w:val="24"/>
                <w:szCs w:val="24"/>
              </w:rPr>
              <w:t>100</w:t>
            </w:r>
          </w:p>
        </w:tc>
        <w:tc>
          <w:tcPr>
            <w:tcW w:w="992" w:type="dxa"/>
          </w:tcPr>
          <w:p w14:paraId="7FBE5982" w14:textId="3DF6781C" w:rsidR="00AE11C6" w:rsidRPr="001870B5" w:rsidRDefault="001870B5" w:rsidP="00717580">
            <w:pPr>
              <w:pStyle w:val="ListParagraph"/>
              <w:ind w:left="0"/>
              <w:jc w:val="both"/>
              <w:rPr>
                <w:rFonts w:ascii="Times New Roman" w:hAnsi="Times New Roman" w:cs="Times New Roman"/>
                <w:sz w:val="24"/>
                <w:szCs w:val="24"/>
              </w:rPr>
            </w:pPr>
            <w:r w:rsidRPr="001870B5">
              <w:rPr>
                <w:rFonts w:ascii="Times New Roman" w:hAnsi="Times New Roman" w:cs="Times New Roman"/>
                <w:sz w:val="24"/>
                <w:szCs w:val="24"/>
              </w:rPr>
              <w:t>100</w:t>
            </w:r>
          </w:p>
        </w:tc>
        <w:tc>
          <w:tcPr>
            <w:tcW w:w="993" w:type="dxa"/>
          </w:tcPr>
          <w:p w14:paraId="447CD872" w14:textId="023C9A84" w:rsidR="00AE11C6" w:rsidRPr="001870B5" w:rsidRDefault="001870B5" w:rsidP="00717580">
            <w:pPr>
              <w:pStyle w:val="ListParagraph"/>
              <w:ind w:left="0"/>
              <w:jc w:val="both"/>
              <w:rPr>
                <w:rFonts w:ascii="Times New Roman" w:hAnsi="Times New Roman" w:cs="Times New Roman"/>
                <w:sz w:val="24"/>
                <w:szCs w:val="24"/>
              </w:rPr>
            </w:pPr>
            <w:r w:rsidRPr="001870B5">
              <w:rPr>
                <w:rFonts w:ascii="Times New Roman" w:hAnsi="Times New Roman" w:cs="Times New Roman"/>
                <w:sz w:val="24"/>
                <w:szCs w:val="24"/>
              </w:rPr>
              <w:t>100</w:t>
            </w:r>
          </w:p>
        </w:tc>
        <w:tc>
          <w:tcPr>
            <w:tcW w:w="1144" w:type="dxa"/>
          </w:tcPr>
          <w:p w14:paraId="04886FF3" w14:textId="2226F99B" w:rsidR="00AE11C6" w:rsidRPr="001870B5" w:rsidRDefault="001870B5" w:rsidP="00717580">
            <w:pPr>
              <w:pStyle w:val="ListParagraph"/>
              <w:ind w:left="0"/>
              <w:jc w:val="both"/>
              <w:rPr>
                <w:rFonts w:ascii="Times New Roman" w:hAnsi="Times New Roman" w:cs="Times New Roman"/>
                <w:sz w:val="24"/>
                <w:szCs w:val="24"/>
              </w:rPr>
            </w:pPr>
            <w:r w:rsidRPr="001870B5">
              <w:rPr>
                <w:rFonts w:ascii="Times New Roman" w:hAnsi="Times New Roman" w:cs="Times New Roman"/>
                <w:sz w:val="24"/>
                <w:szCs w:val="24"/>
              </w:rPr>
              <w:t>100</w:t>
            </w:r>
          </w:p>
        </w:tc>
      </w:tr>
      <w:tr w:rsidR="001870B5" w14:paraId="4086D9A4" w14:textId="77777777" w:rsidTr="00B02C2E">
        <w:trPr>
          <w:trHeight w:val="493"/>
        </w:trPr>
        <w:tc>
          <w:tcPr>
            <w:tcW w:w="2299" w:type="dxa"/>
          </w:tcPr>
          <w:p w14:paraId="66C40DA6" w14:textId="77777777" w:rsidR="001870B5" w:rsidRDefault="001870B5" w:rsidP="00332992">
            <w:pPr>
              <w:pStyle w:val="ListParagraph"/>
              <w:ind w:left="0"/>
              <w:rPr>
                <w:rFonts w:ascii="Times New Roman" w:hAnsi="Times New Roman" w:cs="Times New Roman"/>
                <w:b/>
                <w:bCs/>
                <w:sz w:val="24"/>
                <w:szCs w:val="24"/>
              </w:rPr>
            </w:pPr>
          </w:p>
        </w:tc>
        <w:tc>
          <w:tcPr>
            <w:tcW w:w="3088" w:type="dxa"/>
          </w:tcPr>
          <w:p w14:paraId="0A4C747F" w14:textId="38049DAA" w:rsidR="001870B5" w:rsidRPr="004C494C" w:rsidRDefault="001870B5"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Parengta pedagogų atestacinė programa</w:t>
            </w:r>
          </w:p>
        </w:tc>
        <w:tc>
          <w:tcPr>
            <w:tcW w:w="993" w:type="dxa"/>
          </w:tcPr>
          <w:p w14:paraId="321DE1C9" w14:textId="24214C90" w:rsidR="001870B5" w:rsidRPr="001870B5" w:rsidRDefault="001870B5" w:rsidP="00717580">
            <w:pPr>
              <w:pStyle w:val="ListParagraph"/>
              <w:ind w:left="0"/>
              <w:jc w:val="both"/>
              <w:rPr>
                <w:rFonts w:ascii="Times New Roman" w:hAnsi="Times New Roman" w:cs="Times New Roman"/>
                <w:sz w:val="24"/>
                <w:szCs w:val="24"/>
              </w:rPr>
            </w:pPr>
            <w:r w:rsidRPr="001870B5">
              <w:rPr>
                <w:rFonts w:ascii="Times New Roman" w:hAnsi="Times New Roman" w:cs="Times New Roman"/>
                <w:sz w:val="24"/>
                <w:szCs w:val="24"/>
              </w:rPr>
              <w:t>1</w:t>
            </w:r>
          </w:p>
        </w:tc>
        <w:tc>
          <w:tcPr>
            <w:tcW w:w="992" w:type="dxa"/>
          </w:tcPr>
          <w:p w14:paraId="3F6BB7F5" w14:textId="2C8306EE" w:rsidR="001870B5" w:rsidRPr="001870B5" w:rsidRDefault="001870B5" w:rsidP="00717580">
            <w:pPr>
              <w:pStyle w:val="ListParagraph"/>
              <w:ind w:left="0"/>
              <w:jc w:val="both"/>
              <w:rPr>
                <w:rFonts w:ascii="Times New Roman" w:hAnsi="Times New Roman" w:cs="Times New Roman"/>
                <w:sz w:val="24"/>
                <w:szCs w:val="24"/>
              </w:rPr>
            </w:pPr>
            <w:r w:rsidRPr="001870B5">
              <w:rPr>
                <w:rFonts w:ascii="Times New Roman" w:hAnsi="Times New Roman" w:cs="Times New Roman"/>
                <w:sz w:val="24"/>
                <w:szCs w:val="24"/>
              </w:rPr>
              <w:t>-</w:t>
            </w:r>
          </w:p>
        </w:tc>
        <w:tc>
          <w:tcPr>
            <w:tcW w:w="992" w:type="dxa"/>
          </w:tcPr>
          <w:p w14:paraId="227D06FA" w14:textId="39ADB167" w:rsidR="001870B5" w:rsidRPr="001870B5" w:rsidRDefault="001870B5" w:rsidP="00717580">
            <w:pPr>
              <w:pStyle w:val="ListParagraph"/>
              <w:ind w:left="0"/>
              <w:jc w:val="both"/>
              <w:rPr>
                <w:rFonts w:ascii="Times New Roman" w:hAnsi="Times New Roman" w:cs="Times New Roman"/>
                <w:sz w:val="24"/>
                <w:szCs w:val="24"/>
              </w:rPr>
            </w:pPr>
            <w:r w:rsidRPr="001870B5">
              <w:rPr>
                <w:rFonts w:ascii="Times New Roman" w:hAnsi="Times New Roman" w:cs="Times New Roman"/>
                <w:sz w:val="24"/>
                <w:szCs w:val="24"/>
              </w:rPr>
              <w:t>-</w:t>
            </w:r>
          </w:p>
        </w:tc>
        <w:tc>
          <w:tcPr>
            <w:tcW w:w="993" w:type="dxa"/>
          </w:tcPr>
          <w:p w14:paraId="3181578C" w14:textId="577B8732" w:rsidR="001870B5" w:rsidRPr="001870B5" w:rsidRDefault="001870B5" w:rsidP="00717580">
            <w:pPr>
              <w:pStyle w:val="ListParagraph"/>
              <w:ind w:left="0"/>
              <w:jc w:val="both"/>
              <w:rPr>
                <w:rFonts w:ascii="Times New Roman" w:hAnsi="Times New Roman" w:cs="Times New Roman"/>
                <w:sz w:val="24"/>
                <w:szCs w:val="24"/>
              </w:rPr>
            </w:pPr>
            <w:r w:rsidRPr="001870B5">
              <w:rPr>
                <w:rFonts w:ascii="Times New Roman" w:hAnsi="Times New Roman" w:cs="Times New Roman"/>
                <w:sz w:val="24"/>
                <w:szCs w:val="24"/>
              </w:rPr>
              <w:t>1</w:t>
            </w:r>
          </w:p>
        </w:tc>
        <w:tc>
          <w:tcPr>
            <w:tcW w:w="1144" w:type="dxa"/>
          </w:tcPr>
          <w:p w14:paraId="4A086E93" w14:textId="38FE6DA5" w:rsidR="001870B5" w:rsidRDefault="001870B5" w:rsidP="00717580">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w:t>
            </w:r>
          </w:p>
        </w:tc>
      </w:tr>
      <w:tr w:rsidR="001870B5" w14:paraId="6524A8EB" w14:textId="77777777" w:rsidTr="00B02C2E">
        <w:trPr>
          <w:trHeight w:val="493"/>
        </w:trPr>
        <w:tc>
          <w:tcPr>
            <w:tcW w:w="2299" w:type="dxa"/>
          </w:tcPr>
          <w:p w14:paraId="2A9F2BF3" w14:textId="194F3B9E" w:rsidR="001870B5" w:rsidRPr="00EA652B" w:rsidRDefault="00EA652B" w:rsidP="00332992">
            <w:pPr>
              <w:pStyle w:val="ListParagraph"/>
              <w:ind w:left="0"/>
              <w:rPr>
                <w:rFonts w:ascii="Times New Roman" w:hAnsi="Times New Roman" w:cs="Times New Roman"/>
                <w:sz w:val="24"/>
                <w:szCs w:val="24"/>
              </w:rPr>
            </w:pPr>
            <w:r>
              <w:rPr>
                <w:rFonts w:ascii="Times New Roman" w:hAnsi="Times New Roman" w:cs="Times New Roman"/>
                <w:sz w:val="24"/>
                <w:szCs w:val="24"/>
              </w:rPr>
              <w:t>4</w:t>
            </w:r>
            <w:r w:rsidRPr="00EA652B">
              <w:rPr>
                <w:rFonts w:ascii="Times New Roman" w:hAnsi="Times New Roman" w:cs="Times New Roman"/>
                <w:sz w:val="24"/>
                <w:szCs w:val="24"/>
              </w:rPr>
              <w:t>.Teikti informaciją pedagogams ir tėvams (globėjams) apie numanomus specialiuosius ugdymo(si) poreikius, apie specialiųjų ugdymo(si) poreikių turinčių vaikų pažangą, sunkumus ir problemas.</w:t>
            </w:r>
          </w:p>
        </w:tc>
        <w:tc>
          <w:tcPr>
            <w:tcW w:w="3088" w:type="dxa"/>
          </w:tcPr>
          <w:p w14:paraId="3765CD2A" w14:textId="00EC8E3F" w:rsidR="001870B5" w:rsidRPr="004C494C" w:rsidRDefault="00EA652B"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Identifikuojami ugdytinių specialiųjų ugdymosi poreikiai. Rengiamos ir įgyvendinamos pritaikytos ir individualios ugdymo programos, vadovaujantis PPT specialistų rekomendacijomis</w:t>
            </w:r>
          </w:p>
        </w:tc>
        <w:tc>
          <w:tcPr>
            <w:tcW w:w="993" w:type="dxa"/>
          </w:tcPr>
          <w:p w14:paraId="577C8D76" w14:textId="2C5E47A8" w:rsidR="001870B5" w:rsidRPr="00EA652B" w:rsidRDefault="00EA652B" w:rsidP="00717580">
            <w:pPr>
              <w:pStyle w:val="ListParagraph"/>
              <w:ind w:left="0"/>
              <w:jc w:val="both"/>
              <w:rPr>
                <w:rFonts w:ascii="Times New Roman" w:hAnsi="Times New Roman" w:cs="Times New Roman"/>
                <w:sz w:val="24"/>
                <w:szCs w:val="24"/>
              </w:rPr>
            </w:pPr>
            <w:r w:rsidRPr="00EA652B">
              <w:rPr>
                <w:rFonts w:ascii="Times New Roman" w:hAnsi="Times New Roman" w:cs="Times New Roman"/>
                <w:sz w:val="24"/>
                <w:szCs w:val="24"/>
              </w:rPr>
              <w:t>Pagal poreikį</w:t>
            </w:r>
          </w:p>
        </w:tc>
        <w:tc>
          <w:tcPr>
            <w:tcW w:w="992" w:type="dxa"/>
          </w:tcPr>
          <w:p w14:paraId="604BD376" w14:textId="13E5AB20" w:rsidR="001870B5" w:rsidRPr="00EA652B" w:rsidRDefault="00EA652B" w:rsidP="00717580">
            <w:pPr>
              <w:pStyle w:val="ListParagraph"/>
              <w:ind w:left="0"/>
              <w:jc w:val="both"/>
              <w:rPr>
                <w:rFonts w:ascii="Times New Roman" w:hAnsi="Times New Roman" w:cs="Times New Roman"/>
                <w:sz w:val="24"/>
                <w:szCs w:val="24"/>
              </w:rPr>
            </w:pPr>
            <w:r w:rsidRPr="00EA652B">
              <w:rPr>
                <w:rFonts w:ascii="Times New Roman" w:hAnsi="Times New Roman" w:cs="Times New Roman"/>
                <w:sz w:val="24"/>
                <w:szCs w:val="24"/>
              </w:rPr>
              <w:t>Pagal poreikį</w:t>
            </w:r>
          </w:p>
        </w:tc>
        <w:tc>
          <w:tcPr>
            <w:tcW w:w="992" w:type="dxa"/>
          </w:tcPr>
          <w:p w14:paraId="57FC4FC6" w14:textId="60948CE1" w:rsidR="001870B5" w:rsidRPr="00EA652B" w:rsidRDefault="00EA652B"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Pagal poreikį</w:t>
            </w:r>
          </w:p>
        </w:tc>
        <w:tc>
          <w:tcPr>
            <w:tcW w:w="993" w:type="dxa"/>
          </w:tcPr>
          <w:p w14:paraId="058D4D14" w14:textId="35486ADF" w:rsidR="001870B5" w:rsidRPr="00EA652B" w:rsidRDefault="00EA652B" w:rsidP="00717580">
            <w:pPr>
              <w:pStyle w:val="ListParagraph"/>
              <w:ind w:left="0"/>
              <w:jc w:val="both"/>
              <w:rPr>
                <w:rFonts w:ascii="Times New Roman" w:hAnsi="Times New Roman" w:cs="Times New Roman"/>
                <w:sz w:val="24"/>
                <w:szCs w:val="24"/>
              </w:rPr>
            </w:pPr>
            <w:r w:rsidRPr="00EA652B">
              <w:rPr>
                <w:rFonts w:ascii="Times New Roman" w:hAnsi="Times New Roman" w:cs="Times New Roman"/>
                <w:sz w:val="24"/>
                <w:szCs w:val="24"/>
              </w:rPr>
              <w:t xml:space="preserve">Pagal poreikį </w:t>
            </w:r>
          </w:p>
        </w:tc>
        <w:tc>
          <w:tcPr>
            <w:tcW w:w="1144" w:type="dxa"/>
          </w:tcPr>
          <w:p w14:paraId="18D2AC32" w14:textId="46BB445A" w:rsidR="001870B5" w:rsidRPr="00EA652B" w:rsidRDefault="00EA652B" w:rsidP="00717580">
            <w:pPr>
              <w:pStyle w:val="ListParagraph"/>
              <w:ind w:left="0"/>
              <w:jc w:val="both"/>
              <w:rPr>
                <w:rFonts w:ascii="Times New Roman" w:hAnsi="Times New Roman" w:cs="Times New Roman"/>
                <w:sz w:val="24"/>
                <w:szCs w:val="24"/>
              </w:rPr>
            </w:pPr>
            <w:r w:rsidRPr="00EA652B">
              <w:rPr>
                <w:rFonts w:ascii="Times New Roman" w:hAnsi="Times New Roman" w:cs="Times New Roman"/>
                <w:sz w:val="24"/>
                <w:szCs w:val="24"/>
              </w:rPr>
              <w:t>Pagal poreikį</w:t>
            </w:r>
          </w:p>
        </w:tc>
      </w:tr>
      <w:tr w:rsidR="001870B5" w14:paraId="6D6D497D" w14:textId="77777777" w:rsidTr="00B02C2E">
        <w:trPr>
          <w:trHeight w:val="493"/>
        </w:trPr>
        <w:tc>
          <w:tcPr>
            <w:tcW w:w="2299" w:type="dxa"/>
          </w:tcPr>
          <w:p w14:paraId="04B20616" w14:textId="77777777" w:rsidR="001870B5" w:rsidRDefault="001870B5" w:rsidP="00332992">
            <w:pPr>
              <w:pStyle w:val="ListParagraph"/>
              <w:ind w:left="0"/>
              <w:rPr>
                <w:rFonts w:ascii="Times New Roman" w:hAnsi="Times New Roman" w:cs="Times New Roman"/>
                <w:b/>
                <w:bCs/>
                <w:sz w:val="24"/>
                <w:szCs w:val="24"/>
              </w:rPr>
            </w:pPr>
          </w:p>
        </w:tc>
        <w:tc>
          <w:tcPr>
            <w:tcW w:w="3088" w:type="dxa"/>
          </w:tcPr>
          <w:p w14:paraId="3CA0357C" w14:textId="68C2D130" w:rsidR="001870B5" w:rsidRPr="004C494C" w:rsidRDefault="00D431B5"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Pedagogai ir švietimo pagalbos specialistai tobulina savo kvalifikaciją ir turimas kompetencijas įtraukiojo ugdymo įgyvendinimo </w:t>
            </w:r>
            <w:r>
              <w:rPr>
                <w:rFonts w:ascii="Times New Roman" w:hAnsi="Times New Roman" w:cs="Times New Roman"/>
                <w:sz w:val="24"/>
                <w:szCs w:val="24"/>
              </w:rPr>
              <w:lastRenderedPageBreak/>
              <w:t>klausimais</w:t>
            </w:r>
            <w:r w:rsidR="008B57C9">
              <w:rPr>
                <w:rFonts w:ascii="Times New Roman" w:hAnsi="Times New Roman" w:cs="Times New Roman"/>
                <w:sz w:val="24"/>
                <w:szCs w:val="24"/>
              </w:rPr>
              <w:t xml:space="preserve"> seminaruose (proc.)</w:t>
            </w:r>
          </w:p>
        </w:tc>
        <w:tc>
          <w:tcPr>
            <w:tcW w:w="993" w:type="dxa"/>
          </w:tcPr>
          <w:p w14:paraId="6930B86D" w14:textId="5C724408" w:rsidR="001870B5" w:rsidRPr="002C2500" w:rsidRDefault="008B57C9"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80</w:t>
            </w:r>
          </w:p>
        </w:tc>
        <w:tc>
          <w:tcPr>
            <w:tcW w:w="992" w:type="dxa"/>
          </w:tcPr>
          <w:p w14:paraId="0D201A66" w14:textId="34CE1DEE" w:rsidR="001870B5" w:rsidRPr="002C2500" w:rsidRDefault="008B57C9"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85</w:t>
            </w:r>
          </w:p>
        </w:tc>
        <w:tc>
          <w:tcPr>
            <w:tcW w:w="992" w:type="dxa"/>
          </w:tcPr>
          <w:p w14:paraId="23A164A4" w14:textId="0F879006" w:rsidR="001870B5" w:rsidRPr="002C2500" w:rsidRDefault="008B57C9"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85</w:t>
            </w:r>
          </w:p>
        </w:tc>
        <w:tc>
          <w:tcPr>
            <w:tcW w:w="993" w:type="dxa"/>
          </w:tcPr>
          <w:p w14:paraId="019EBA27" w14:textId="2F8755F9" w:rsidR="001870B5" w:rsidRPr="002C2500" w:rsidRDefault="008B57C9"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90</w:t>
            </w:r>
          </w:p>
        </w:tc>
        <w:tc>
          <w:tcPr>
            <w:tcW w:w="1144" w:type="dxa"/>
          </w:tcPr>
          <w:p w14:paraId="41582416" w14:textId="5F836F1C" w:rsidR="001870B5" w:rsidRPr="002C2500" w:rsidRDefault="002C2500" w:rsidP="00717580">
            <w:pPr>
              <w:pStyle w:val="ListParagraph"/>
              <w:ind w:left="0"/>
              <w:jc w:val="both"/>
              <w:rPr>
                <w:rFonts w:ascii="Times New Roman" w:hAnsi="Times New Roman" w:cs="Times New Roman"/>
                <w:sz w:val="24"/>
                <w:szCs w:val="24"/>
              </w:rPr>
            </w:pPr>
            <w:r w:rsidRPr="002C2500">
              <w:rPr>
                <w:rFonts w:ascii="Times New Roman" w:hAnsi="Times New Roman" w:cs="Times New Roman"/>
                <w:sz w:val="24"/>
                <w:szCs w:val="24"/>
              </w:rPr>
              <w:t>100</w:t>
            </w:r>
          </w:p>
        </w:tc>
      </w:tr>
      <w:tr w:rsidR="001870B5" w14:paraId="198315AA" w14:textId="77777777" w:rsidTr="00B02C2E">
        <w:trPr>
          <w:trHeight w:val="493"/>
        </w:trPr>
        <w:tc>
          <w:tcPr>
            <w:tcW w:w="2299" w:type="dxa"/>
          </w:tcPr>
          <w:p w14:paraId="0ECAD05E" w14:textId="77777777" w:rsidR="001870B5" w:rsidRDefault="001870B5" w:rsidP="00332992">
            <w:pPr>
              <w:pStyle w:val="ListParagraph"/>
              <w:ind w:left="0"/>
              <w:rPr>
                <w:rFonts w:ascii="Times New Roman" w:hAnsi="Times New Roman" w:cs="Times New Roman"/>
                <w:b/>
                <w:bCs/>
                <w:sz w:val="24"/>
                <w:szCs w:val="24"/>
              </w:rPr>
            </w:pPr>
          </w:p>
        </w:tc>
        <w:tc>
          <w:tcPr>
            <w:tcW w:w="3088" w:type="dxa"/>
          </w:tcPr>
          <w:p w14:paraId="15A8501C" w14:textId="31445C48" w:rsidR="001870B5" w:rsidRPr="004C494C" w:rsidRDefault="00C37732"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Organizuojami VGK posėdžiai, konsultacijos su PPT specialistais</w:t>
            </w:r>
          </w:p>
        </w:tc>
        <w:tc>
          <w:tcPr>
            <w:tcW w:w="993" w:type="dxa"/>
          </w:tcPr>
          <w:p w14:paraId="75161138" w14:textId="2B560636" w:rsidR="001870B5" w:rsidRPr="00C37732" w:rsidRDefault="00C37732" w:rsidP="00717580">
            <w:pPr>
              <w:pStyle w:val="ListParagraph"/>
              <w:ind w:left="0"/>
              <w:jc w:val="both"/>
              <w:rPr>
                <w:rFonts w:ascii="Times New Roman" w:hAnsi="Times New Roman" w:cs="Times New Roman"/>
                <w:sz w:val="24"/>
                <w:szCs w:val="24"/>
              </w:rPr>
            </w:pPr>
            <w:r w:rsidRPr="00C37732">
              <w:rPr>
                <w:rFonts w:ascii="Times New Roman" w:hAnsi="Times New Roman" w:cs="Times New Roman"/>
                <w:sz w:val="24"/>
                <w:szCs w:val="24"/>
              </w:rPr>
              <w:t>Pagal poreikį</w:t>
            </w:r>
          </w:p>
        </w:tc>
        <w:tc>
          <w:tcPr>
            <w:tcW w:w="992" w:type="dxa"/>
          </w:tcPr>
          <w:p w14:paraId="6A9F8362" w14:textId="5CFA64C4" w:rsidR="001870B5" w:rsidRPr="00C37732" w:rsidRDefault="00C37732" w:rsidP="00717580">
            <w:pPr>
              <w:pStyle w:val="ListParagraph"/>
              <w:ind w:left="0"/>
              <w:jc w:val="both"/>
              <w:rPr>
                <w:rFonts w:ascii="Times New Roman" w:hAnsi="Times New Roman" w:cs="Times New Roman"/>
                <w:sz w:val="24"/>
                <w:szCs w:val="24"/>
              </w:rPr>
            </w:pPr>
            <w:r w:rsidRPr="00C37732">
              <w:rPr>
                <w:rFonts w:ascii="Times New Roman" w:hAnsi="Times New Roman" w:cs="Times New Roman"/>
                <w:sz w:val="24"/>
                <w:szCs w:val="24"/>
              </w:rPr>
              <w:t>Pagal poreikį</w:t>
            </w:r>
          </w:p>
        </w:tc>
        <w:tc>
          <w:tcPr>
            <w:tcW w:w="992" w:type="dxa"/>
          </w:tcPr>
          <w:p w14:paraId="04803221" w14:textId="553CAEE5" w:rsidR="001870B5" w:rsidRPr="00C37732" w:rsidRDefault="00C37732" w:rsidP="00717580">
            <w:pPr>
              <w:pStyle w:val="ListParagraph"/>
              <w:ind w:left="0"/>
              <w:jc w:val="both"/>
              <w:rPr>
                <w:rFonts w:ascii="Times New Roman" w:hAnsi="Times New Roman" w:cs="Times New Roman"/>
                <w:sz w:val="24"/>
                <w:szCs w:val="24"/>
              </w:rPr>
            </w:pPr>
            <w:r w:rsidRPr="00C37732">
              <w:rPr>
                <w:rFonts w:ascii="Times New Roman" w:hAnsi="Times New Roman" w:cs="Times New Roman"/>
                <w:sz w:val="24"/>
                <w:szCs w:val="24"/>
              </w:rPr>
              <w:t>Pagal poreikį</w:t>
            </w:r>
          </w:p>
        </w:tc>
        <w:tc>
          <w:tcPr>
            <w:tcW w:w="993" w:type="dxa"/>
          </w:tcPr>
          <w:p w14:paraId="450FC234" w14:textId="7A6BED2B" w:rsidR="001870B5" w:rsidRPr="00C37732" w:rsidRDefault="00C37732" w:rsidP="00717580">
            <w:pPr>
              <w:pStyle w:val="ListParagraph"/>
              <w:ind w:left="0"/>
              <w:jc w:val="both"/>
              <w:rPr>
                <w:rFonts w:ascii="Times New Roman" w:hAnsi="Times New Roman" w:cs="Times New Roman"/>
                <w:sz w:val="24"/>
                <w:szCs w:val="24"/>
              </w:rPr>
            </w:pPr>
            <w:r w:rsidRPr="00C37732">
              <w:rPr>
                <w:rFonts w:ascii="Times New Roman" w:hAnsi="Times New Roman" w:cs="Times New Roman"/>
                <w:sz w:val="24"/>
                <w:szCs w:val="24"/>
              </w:rPr>
              <w:t>Pagal poreikį</w:t>
            </w:r>
          </w:p>
        </w:tc>
        <w:tc>
          <w:tcPr>
            <w:tcW w:w="1144" w:type="dxa"/>
          </w:tcPr>
          <w:p w14:paraId="089A10CC" w14:textId="59358701" w:rsidR="001870B5" w:rsidRPr="00C37732" w:rsidRDefault="00C37732" w:rsidP="00717580">
            <w:pPr>
              <w:pStyle w:val="ListParagraph"/>
              <w:ind w:left="0"/>
              <w:jc w:val="both"/>
              <w:rPr>
                <w:rFonts w:ascii="Times New Roman" w:hAnsi="Times New Roman" w:cs="Times New Roman"/>
                <w:sz w:val="24"/>
                <w:szCs w:val="24"/>
              </w:rPr>
            </w:pPr>
            <w:r w:rsidRPr="00C37732">
              <w:rPr>
                <w:rFonts w:ascii="Times New Roman" w:hAnsi="Times New Roman" w:cs="Times New Roman"/>
                <w:sz w:val="24"/>
                <w:szCs w:val="24"/>
              </w:rPr>
              <w:t>Pagal poreikį</w:t>
            </w:r>
          </w:p>
        </w:tc>
      </w:tr>
      <w:tr w:rsidR="00C37732" w14:paraId="411461BE" w14:textId="77777777" w:rsidTr="00B02C2E">
        <w:trPr>
          <w:trHeight w:val="493"/>
        </w:trPr>
        <w:tc>
          <w:tcPr>
            <w:tcW w:w="2299" w:type="dxa"/>
          </w:tcPr>
          <w:p w14:paraId="4AF3904E" w14:textId="4040A8CD" w:rsidR="00C37732" w:rsidRDefault="00A369AA" w:rsidP="00332992">
            <w:pPr>
              <w:pStyle w:val="ListParagraph"/>
              <w:ind w:left="0"/>
              <w:rPr>
                <w:rFonts w:ascii="Times New Roman" w:hAnsi="Times New Roman" w:cs="Times New Roman"/>
                <w:b/>
                <w:bCs/>
                <w:sz w:val="24"/>
                <w:szCs w:val="24"/>
              </w:rPr>
            </w:pPr>
            <w:r>
              <w:rPr>
                <w:rFonts w:ascii="Times New Roman" w:hAnsi="Times New Roman" w:cs="Times New Roman"/>
                <w:sz w:val="24"/>
                <w:szCs w:val="24"/>
              </w:rPr>
              <w:t>5</w:t>
            </w:r>
            <w:r w:rsidR="002C2500" w:rsidRPr="002C2500">
              <w:rPr>
                <w:rFonts w:ascii="Times New Roman" w:hAnsi="Times New Roman" w:cs="Times New Roman"/>
                <w:sz w:val="24"/>
                <w:szCs w:val="24"/>
              </w:rPr>
              <w:t>.Teikti efektyvią pagalbą specialiųjų ugdymosi poreikių turintiems vaikams</w:t>
            </w:r>
            <w:r w:rsidR="002C2500" w:rsidRPr="002C2500">
              <w:rPr>
                <w:rFonts w:ascii="Times New Roman" w:hAnsi="Times New Roman" w:cs="Times New Roman"/>
                <w:b/>
                <w:bCs/>
                <w:sz w:val="24"/>
                <w:szCs w:val="24"/>
              </w:rPr>
              <w:t>.</w:t>
            </w:r>
          </w:p>
        </w:tc>
        <w:tc>
          <w:tcPr>
            <w:tcW w:w="3088" w:type="dxa"/>
          </w:tcPr>
          <w:p w14:paraId="7CF3CC76" w14:textId="2FE07116" w:rsidR="00C37732" w:rsidRPr="004C494C" w:rsidRDefault="002C250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Identifikuojami ugdytinių specialiųjų ugdymosi poreikiai. Rengiamos ir įgyvendinamos pritaikytos ir individualios ugdymo programos, vadovaujantis PPT specialistų rekomendacijomis</w:t>
            </w:r>
          </w:p>
        </w:tc>
        <w:tc>
          <w:tcPr>
            <w:tcW w:w="993" w:type="dxa"/>
          </w:tcPr>
          <w:p w14:paraId="2FF7B9B0" w14:textId="3C984409" w:rsidR="00C37732" w:rsidRPr="002C2500" w:rsidRDefault="002C2500" w:rsidP="00717580">
            <w:pPr>
              <w:pStyle w:val="ListParagraph"/>
              <w:ind w:left="0"/>
              <w:jc w:val="both"/>
              <w:rPr>
                <w:rFonts w:ascii="Times New Roman" w:hAnsi="Times New Roman" w:cs="Times New Roman"/>
                <w:sz w:val="24"/>
                <w:szCs w:val="24"/>
              </w:rPr>
            </w:pPr>
            <w:r w:rsidRPr="002C2500">
              <w:rPr>
                <w:rFonts w:ascii="Times New Roman" w:hAnsi="Times New Roman" w:cs="Times New Roman"/>
                <w:sz w:val="24"/>
                <w:szCs w:val="24"/>
              </w:rPr>
              <w:t>Pagal poreikį</w:t>
            </w:r>
          </w:p>
        </w:tc>
        <w:tc>
          <w:tcPr>
            <w:tcW w:w="992" w:type="dxa"/>
          </w:tcPr>
          <w:p w14:paraId="4D9B614A" w14:textId="2D7A7A91" w:rsidR="00C37732" w:rsidRPr="002C2500" w:rsidRDefault="002C2500" w:rsidP="00717580">
            <w:pPr>
              <w:pStyle w:val="ListParagraph"/>
              <w:ind w:left="0"/>
              <w:jc w:val="both"/>
              <w:rPr>
                <w:rFonts w:ascii="Times New Roman" w:hAnsi="Times New Roman" w:cs="Times New Roman"/>
                <w:sz w:val="24"/>
                <w:szCs w:val="24"/>
              </w:rPr>
            </w:pPr>
            <w:r w:rsidRPr="002C2500">
              <w:rPr>
                <w:rFonts w:ascii="Times New Roman" w:hAnsi="Times New Roman" w:cs="Times New Roman"/>
                <w:sz w:val="24"/>
                <w:szCs w:val="24"/>
              </w:rPr>
              <w:t>Pagal poreikį</w:t>
            </w:r>
          </w:p>
        </w:tc>
        <w:tc>
          <w:tcPr>
            <w:tcW w:w="992" w:type="dxa"/>
          </w:tcPr>
          <w:p w14:paraId="5CF0313E" w14:textId="6722B6DB" w:rsidR="00C37732" w:rsidRPr="002C2500" w:rsidRDefault="002C2500" w:rsidP="00717580">
            <w:pPr>
              <w:pStyle w:val="ListParagraph"/>
              <w:ind w:left="0"/>
              <w:jc w:val="both"/>
              <w:rPr>
                <w:rFonts w:ascii="Times New Roman" w:hAnsi="Times New Roman" w:cs="Times New Roman"/>
                <w:sz w:val="24"/>
                <w:szCs w:val="24"/>
              </w:rPr>
            </w:pPr>
            <w:r w:rsidRPr="002C2500">
              <w:rPr>
                <w:rFonts w:ascii="Times New Roman" w:hAnsi="Times New Roman" w:cs="Times New Roman"/>
                <w:sz w:val="24"/>
                <w:szCs w:val="24"/>
              </w:rPr>
              <w:t>Pagal poreikį</w:t>
            </w:r>
          </w:p>
        </w:tc>
        <w:tc>
          <w:tcPr>
            <w:tcW w:w="993" w:type="dxa"/>
          </w:tcPr>
          <w:p w14:paraId="059DFDCE" w14:textId="67B5D3E0" w:rsidR="00C37732" w:rsidRPr="002C2500" w:rsidRDefault="002C2500" w:rsidP="00717580">
            <w:pPr>
              <w:pStyle w:val="ListParagraph"/>
              <w:ind w:left="0"/>
              <w:jc w:val="both"/>
              <w:rPr>
                <w:rFonts w:ascii="Times New Roman" w:hAnsi="Times New Roman" w:cs="Times New Roman"/>
                <w:sz w:val="24"/>
                <w:szCs w:val="24"/>
              </w:rPr>
            </w:pPr>
            <w:r w:rsidRPr="002C2500">
              <w:rPr>
                <w:rFonts w:ascii="Times New Roman" w:hAnsi="Times New Roman" w:cs="Times New Roman"/>
                <w:sz w:val="24"/>
                <w:szCs w:val="24"/>
              </w:rPr>
              <w:t>Pagal poreikį</w:t>
            </w:r>
          </w:p>
        </w:tc>
        <w:tc>
          <w:tcPr>
            <w:tcW w:w="1144" w:type="dxa"/>
          </w:tcPr>
          <w:p w14:paraId="191E78FE" w14:textId="4AF3E826" w:rsidR="00C37732" w:rsidRPr="002C2500" w:rsidRDefault="002C2500" w:rsidP="00717580">
            <w:pPr>
              <w:pStyle w:val="ListParagraph"/>
              <w:ind w:left="0"/>
              <w:jc w:val="both"/>
              <w:rPr>
                <w:rFonts w:ascii="Times New Roman" w:hAnsi="Times New Roman" w:cs="Times New Roman"/>
                <w:sz w:val="24"/>
                <w:szCs w:val="24"/>
              </w:rPr>
            </w:pPr>
            <w:r w:rsidRPr="002C2500">
              <w:rPr>
                <w:rFonts w:ascii="Times New Roman" w:hAnsi="Times New Roman" w:cs="Times New Roman"/>
                <w:sz w:val="24"/>
                <w:szCs w:val="24"/>
              </w:rPr>
              <w:t>Pagal poreikį</w:t>
            </w:r>
          </w:p>
        </w:tc>
      </w:tr>
      <w:tr w:rsidR="00C37732" w14:paraId="28309BB8" w14:textId="77777777" w:rsidTr="00B02C2E">
        <w:trPr>
          <w:trHeight w:val="493"/>
        </w:trPr>
        <w:tc>
          <w:tcPr>
            <w:tcW w:w="2299" w:type="dxa"/>
          </w:tcPr>
          <w:p w14:paraId="4C0A4800" w14:textId="77777777" w:rsidR="00C37732" w:rsidRDefault="00C37732" w:rsidP="00332992">
            <w:pPr>
              <w:pStyle w:val="ListParagraph"/>
              <w:ind w:left="0"/>
              <w:rPr>
                <w:rFonts w:ascii="Times New Roman" w:hAnsi="Times New Roman" w:cs="Times New Roman"/>
                <w:b/>
                <w:bCs/>
                <w:sz w:val="24"/>
                <w:szCs w:val="24"/>
              </w:rPr>
            </w:pPr>
          </w:p>
        </w:tc>
        <w:tc>
          <w:tcPr>
            <w:tcW w:w="3088" w:type="dxa"/>
          </w:tcPr>
          <w:p w14:paraId="41790775" w14:textId="28C00D8C" w:rsidR="00C37732" w:rsidRPr="004C494C" w:rsidRDefault="002C2500"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Konsultacijos su tėvais ir PPT specialistais</w:t>
            </w:r>
            <w:r w:rsidR="00F0793D">
              <w:rPr>
                <w:rFonts w:ascii="Times New Roman" w:hAnsi="Times New Roman" w:cs="Times New Roman"/>
                <w:sz w:val="24"/>
                <w:szCs w:val="24"/>
              </w:rPr>
              <w:t xml:space="preserve"> (skaičius)</w:t>
            </w:r>
          </w:p>
        </w:tc>
        <w:tc>
          <w:tcPr>
            <w:tcW w:w="993" w:type="dxa"/>
          </w:tcPr>
          <w:p w14:paraId="5B1FFD14" w14:textId="79F038BD" w:rsidR="00C37732" w:rsidRPr="00FD0DDC" w:rsidRDefault="00D124C8"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753CBF7B" w14:textId="223C67AA" w:rsidR="00C37732" w:rsidRPr="00FD0DDC" w:rsidRDefault="00D124C8"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368ABC02" w14:textId="0261A92C" w:rsidR="00C37732" w:rsidRPr="00FD0DDC" w:rsidRDefault="00D124C8"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993" w:type="dxa"/>
          </w:tcPr>
          <w:p w14:paraId="035B68FB" w14:textId="77A3AA3D" w:rsidR="00C37732" w:rsidRPr="00FD0DDC" w:rsidRDefault="00D124C8"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1144" w:type="dxa"/>
          </w:tcPr>
          <w:p w14:paraId="64D706E6" w14:textId="5CC6DB46" w:rsidR="00C37732" w:rsidRPr="00FD0DDC" w:rsidRDefault="00D124C8"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r>
      <w:tr w:rsidR="00C37732" w14:paraId="1C81BD11" w14:textId="77777777" w:rsidTr="00B02C2E">
        <w:trPr>
          <w:trHeight w:val="493"/>
        </w:trPr>
        <w:tc>
          <w:tcPr>
            <w:tcW w:w="2299" w:type="dxa"/>
          </w:tcPr>
          <w:p w14:paraId="66B6AD81" w14:textId="77777777" w:rsidR="00C37732" w:rsidRDefault="00C37732" w:rsidP="00332992">
            <w:pPr>
              <w:pStyle w:val="ListParagraph"/>
              <w:ind w:left="0"/>
              <w:rPr>
                <w:rFonts w:ascii="Times New Roman" w:hAnsi="Times New Roman" w:cs="Times New Roman"/>
                <w:b/>
                <w:bCs/>
                <w:sz w:val="24"/>
                <w:szCs w:val="24"/>
              </w:rPr>
            </w:pPr>
          </w:p>
        </w:tc>
        <w:tc>
          <w:tcPr>
            <w:tcW w:w="3088" w:type="dxa"/>
          </w:tcPr>
          <w:p w14:paraId="092B0CBA" w14:textId="7736ABAF" w:rsidR="00C37732" w:rsidRPr="004C494C" w:rsidRDefault="00FD0DDC" w:rsidP="00717580">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Švietimo pagalbos specialistų kabinetai praturtinti reikalingomis priemonėmis</w:t>
            </w:r>
            <w:r w:rsidR="00DA772E">
              <w:rPr>
                <w:rFonts w:ascii="Times New Roman" w:hAnsi="Times New Roman" w:cs="Times New Roman"/>
                <w:sz w:val="24"/>
                <w:szCs w:val="24"/>
              </w:rPr>
              <w:t xml:space="preserve"> </w:t>
            </w:r>
            <w:r>
              <w:rPr>
                <w:rFonts w:ascii="Times New Roman" w:hAnsi="Times New Roman" w:cs="Times New Roman"/>
                <w:sz w:val="24"/>
                <w:szCs w:val="24"/>
              </w:rPr>
              <w:t>(proc.)</w:t>
            </w:r>
          </w:p>
        </w:tc>
        <w:tc>
          <w:tcPr>
            <w:tcW w:w="993" w:type="dxa"/>
          </w:tcPr>
          <w:p w14:paraId="5393ED66" w14:textId="54622F2E" w:rsidR="00C37732" w:rsidRPr="00DA772E" w:rsidRDefault="00DA772E" w:rsidP="00717580">
            <w:pPr>
              <w:pStyle w:val="ListParagraph"/>
              <w:ind w:left="0"/>
              <w:jc w:val="both"/>
              <w:rPr>
                <w:rFonts w:ascii="Times New Roman" w:hAnsi="Times New Roman" w:cs="Times New Roman"/>
                <w:sz w:val="24"/>
                <w:szCs w:val="24"/>
              </w:rPr>
            </w:pPr>
            <w:r w:rsidRPr="00DA772E">
              <w:rPr>
                <w:rFonts w:ascii="Times New Roman" w:hAnsi="Times New Roman" w:cs="Times New Roman"/>
                <w:sz w:val="24"/>
                <w:szCs w:val="24"/>
              </w:rPr>
              <w:t>60</w:t>
            </w:r>
          </w:p>
        </w:tc>
        <w:tc>
          <w:tcPr>
            <w:tcW w:w="992" w:type="dxa"/>
          </w:tcPr>
          <w:p w14:paraId="6D0733E0" w14:textId="2EB07B5F" w:rsidR="00C37732" w:rsidRPr="00DA772E" w:rsidRDefault="00DA772E" w:rsidP="00717580">
            <w:pPr>
              <w:pStyle w:val="ListParagraph"/>
              <w:ind w:left="0"/>
              <w:jc w:val="both"/>
              <w:rPr>
                <w:rFonts w:ascii="Times New Roman" w:hAnsi="Times New Roman" w:cs="Times New Roman"/>
                <w:sz w:val="24"/>
                <w:szCs w:val="24"/>
              </w:rPr>
            </w:pPr>
            <w:r w:rsidRPr="00DA772E">
              <w:rPr>
                <w:rFonts w:ascii="Times New Roman" w:hAnsi="Times New Roman" w:cs="Times New Roman"/>
                <w:sz w:val="24"/>
                <w:szCs w:val="24"/>
              </w:rPr>
              <w:t>70</w:t>
            </w:r>
          </w:p>
        </w:tc>
        <w:tc>
          <w:tcPr>
            <w:tcW w:w="992" w:type="dxa"/>
          </w:tcPr>
          <w:p w14:paraId="485DFFB3" w14:textId="2D257274" w:rsidR="00C37732" w:rsidRPr="00DA772E" w:rsidRDefault="00DA772E" w:rsidP="00717580">
            <w:pPr>
              <w:pStyle w:val="ListParagraph"/>
              <w:ind w:left="0"/>
              <w:jc w:val="both"/>
              <w:rPr>
                <w:rFonts w:ascii="Times New Roman" w:hAnsi="Times New Roman" w:cs="Times New Roman"/>
                <w:sz w:val="24"/>
                <w:szCs w:val="24"/>
              </w:rPr>
            </w:pPr>
            <w:r w:rsidRPr="00DA772E">
              <w:rPr>
                <w:rFonts w:ascii="Times New Roman" w:hAnsi="Times New Roman" w:cs="Times New Roman"/>
                <w:sz w:val="24"/>
                <w:szCs w:val="24"/>
              </w:rPr>
              <w:t>70</w:t>
            </w:r>
          </w:p>
        </w:tc>
        <w:tc>
          <w:tcPr>
            <w:tcW w:w="993" w:type="dxa"/>
          </w:tcPr>
          <w:p w14:paraId="59276273" w14:textId="142AA645" w:rsidR="00C37732" w:rsidRPr="00DA772E" w:rsidRDefault="00DA772E" w:rsidP="00717580">
            <w:pPr>
              <w:pStyle w:val="ListParagraph"/>
              <w:ind w:left="0"/>
              <w:jc w:val="both"/>
              <w:rPr>
                <w:rFonts w:ascii="Times New Roman" w:hAnsi="Times New Roman" w:cs="Times New Roman"/>
                <w:sz w:val="24"/>
                <w:szCs w:val="24"/>
              </w:rPr>
            </w:pPr>
            <w:r w:rsidRPr="00DA772E">
              <w:rPr>
                <w:rFonts w:ascii="Times New Roman" w:hAnsi="Times New Roman" w:cs="Times New Roman"/>
                <w:sz w:val="24"/>
                <w:szCs w:val="24"/>
              </w:rPr>
              <w:t>80</w:t>
            </w:r>
          </w:p>
        </w:tc>
        <w:tc>
          <w:tcPr>
            <w:tcW w:w="1144" w:type="dxa"/>
          </w:tcPr>
          <w:p w14:paraId="56F8A93F" w14:textId="09688549" w:rsidR="00C37732" w:rsidRPr="00DA772E" w:rsidRDefault="00DA772E" w:rsidP="00717580">
            <w:pPr>
              <w:pStyle w:val="ListParagraph"/>
              <w:ind w:left="0"/>
              <w:jc w:val="both"/>
              <w:rPr>
                <w:rFonts w:ascii="Times New Roman" w:hAnsi="Times New Roman" w:cs="Times New Roman"/>
                <w:sz w:val="24"/>
                <w:szCs w:val="24"/>
              </w:rPr>
            </w:pPr>
            <w:r w:rsidRPr="00DA772E">
              <w:rPr>
                <w:rFonts w:ascii="Times New Roman" w:hAnsi="Times New Roman" w:cs="Times New Roman"/>
                <w:sz w:val="24"/>
                <w:szCs w:val="24"/>
              </w:rPr>
              <w:t>85</w:t>
            </w:r>
          </w:p>
        </w:tc>
      </w:tr>
      <w:tr w:rsidR="00DA772E" w14:paraId="55F3B4B2" w14:textId="77777777" w:rsidTr="00B02C2E">
        <w:trPr>
          <w:trHeight w:val="493"/>
        </w:trPr>
        <w:tc>
          <w:tcPr>
            <w:tcW w:w="2299" w:type="dxa"/>
          </w:tcPr>
          <w:p w14:paraId="02B12A67" w14:textId="77777777" w:rsidR="00DA772E" w:rsidRDefault="00DA772E" w:rsidP="00332992">
            <w:pPr>
              <w:pStyle w:val="ListParagraph"/>
              <w:ind w:left="0"/>
              <w:rPr>
                <w:rFonts w:ascii="Times New Roman" w:hAnsi="Times New Roman" w:cs="Times New Roman"/>
                <w:b/>
                <w:bCs/>
                <w:sz w:val="24"/>
                <w:szCs w:val="24"/>
              </w:rPr>
            </w:pPr>
          </w:p>
        </w:tc>
        <w:tc>
          <w:tcPr>
            <w:tcW w:w="3088" w:type="dxa"/>
          </w:tcPr>
          <w:p w14:paraId="61B46D95" w14:textId="783BC896" w:rsidR="00DA772E" w:rsidRDefault="00DA772E" w:rsidP="00717580">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Mokytojų padėjėjų dalyvavimas ilgalaik</w:t>
            </w:r>
            <w:r w:rsidR="00A369AA">
              <w:rPr>
                <w:rFonts w:ascii="Times New Roman" w:hAnsi="Times New Roman" w:cs="Times New Roman"/>
                <w:sz w:val="24"/>
                <w:szCs w:val="24"/>
              </w:rPr>
              <w:t>ė</w:t>
            </w:r>
            <w:r>
              <w:rPr>
                <w:rFonts w:ascii="Times New Roman" w:hAnsi="Times New Roman" w:cs="Times New Roman"/>
                <w:sz w:val="24"/>
                <w:szCs w:val="24"/>
              </w:rPr>
              <w:t>j</w:t>
            </w:r>
            <w:r w:rsidR="00A369AA">
              <w:rPr>
                <w:rFonts w:ascii="Times New Roman" w:hAnsi="Times New Roman" w:cs="Times New Roman"/>
                <w:sz w:val="24"/>
                <w:szCs w:val="24"/>
              </w:rPr>
              <w:t>e programoje: Darželio mokytojų padėjėjų rengimo programa</w:t>
            </w:r>
            <w:r w:rsidR="00D124C8">
              <w:rPr>
                <w:rFonts w:ascii="Times New Roman" w:hAnsi="Times New Roman" w:cs="Times New Roman"/>
                <w:sz w:val="24"/>
                <w:szCs w:val="24"/>
              </w:rPr>
              <w:t xml:space="preserve"> (proc.)</w:t>
            </w:r>
          </w:p>
        </w:tc>
        <w:tc>
          <w:tcPr>
            <w:tcW w:w="993" w:type="dxa"/>
          </w:tcPr>
          <w:p w14:paraId="61DCE7DD" w14:textId="5FB02F42" w:rsidR="00DA772E" w:rsidRPr="00DA772E" w:rsidRDefault="00A369AA"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c>
          <w:tcPr>
            <w:tcW w:w="992" w:type="dxa"/>
          </w:tcPr>
          <w:p w14:paraId="72B7E7FE" w14:textId="6AD4786B" w:rsidR="00DA772E" w:rsidRPr="00DA772E" w:rsidRDefault="00A369AA"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r w:rsidR="00F0793D">
              <w:rPr>
                <w:rFonts w:ascii="Times New Roman" w:hAnsi="Times New Roman" w:cs="Times New Roman"/>
                <w:sz w:val="24"/>
                <w:szCs w:val="24"/>
              </w:rPr>
              <w:t>0</w:t>
            </w:r>
          </w:p>
        </w:tc>
        <w:tc>
          <w:tcPr>
            <w:tcW w:w="992" w:type="dxa"/>
          </w:tcPr>
          <w:p w14:paraId="144BEBE5" w14:textId="49485CAB" w:rsidR="00DA772E" w:rsidRPr="00DA772E" w:rsidRDefault="00A369AA"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c>
          <w:tcPr>
            <w:tcW w:w="993" w:type="dxa"/>
          </w:tcPr>
          <w:p w14:paraId="3FA563F8" w14:textId="46F88CC0" w:rsidR="00DA772E" w:rsidRPr="00DA772E" w:rsidRDefault="00A369AA"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144" w:type="dxa"/>
          </w:tcPr>
          <w:p w14:paraId="46F8E847" w14:textId="243E86FB" w:rsidR="00DA772E" w:rsidRPr="00DA772E" w:rsidRDefault="00A369AA" w:rsidP="0071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r>
      <w:tr w:rsidR="00DA772E" w14:paraId="475A2245" w14:textId="77777777" w:rsidTr="00B02C2E">
        <w:trPr>
          <w:trHeight w:val="493"/>
        </w:trPr>
        <w:tc>
          <w:tcPr>
            <w:tcW w:w="2299" w:type="dxa"/>
          </w:tcPr>
          <w:p w14:paraId="3EB7E632" w14:textId="763FB96F" w:rsidR="00DA772E" w:rsidRDefault="00A369AA" w:rsidP="00332992">
            <w:pPr>
              <w:pStyle w:val="ListParagraph"/>
              <w:ind w:left="0"/>
              <w:rPr>
                <w:rFonts w:ascii="Times New Roman" w:hAnsi="Times New Roman" w:cs="Times New Roman"/>
                <w:b/>
                <w:bCs/>
                <w:sz w:val="24"/>
                <w:szCs w:val="24"/>
              </w:rPr>
            </w:pPr>
            <w:r>
              <w:rPr>
                <w:rFonts w:ascii="Times New Roman" w:hAnsi="Times New Roman" w:cs="Times New Roman"/>
                <w:sz w:val="24"/>
                <w:szCs w:val="24"/>
              </w:rPr>
              <w:t>6</w:t>
            </w:r>
            <w:r w:rsidRPr="00A369AA">
              <w:rPr>
                <w:rFonts w:ascii="Times New Roman" w:hAnsi="Times New Roman" w:cs="Times New Roman"/>
                <w:sz w:val="24"/>
                <w:szCs w:val="24"/>
              </w:rPr>
              <w:t>.Kurti sąlygas integruojant specialiųjų ugdymosi poreikių turinčius vaikus</w:t>
            </w:r>
          </w:p>
        </w:tc>
        <w:tc>
          <w:tcPr>
            <w:tcW w:w="3088" w:type="dxa"/>
          </w:tcPr>
          <w:p w14:paraId="3006EFAC" w14:textId="626019EB" w:rsidR="00DA772E" w:rsidRDefault="00A369AA" w:rsidP="00FD0DDC">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Individualių ugdymo programų rengimas ir taikymas ugdymo procese</w:t>
            </w:r>
            <w:r w:rsidR="00D168B5">
              <w:rPr>
                <w:rFonts w:ascii="Times New Roman" w:hAnsi="Times New Roman" w:cs="Times New Roman"/>
                <w:sz w:val="24"/>
                <w:szCs w:val="24"/>
              </w:rPr>
              <w:t xml:space="preserve">  (proc.)</w:t>
            </w:r>
          </w:p>
        </w:tc>
        <w:tc>
          <w:tcPr>
            <w:tcW w:w="993" w:type="dxa"/>
          </w:tcPr>
          <w:p w14:paraId="1525555B" w14:textId="56807696" w:rsidR="00DA772E" w:rsidRPr="00DA772E" w:rsidRDefault="00A369AA" w:rsidP="00332992">
            <w:pPr>
              <w:pStyle w:val="ListParagraph"/>
              <w:ind w:left="0"/>
              <w:rPr>
                <w:rFonts w:ascii="Times New Roman" w:hAnsi="Times New Roman" w:cs="Times New Roman"/>
                <w:sz w:val="24"/>
                <w:szCs w:val="24"/>
              </w:rPr>
            </w:pPr>
            <w:r>
              <w:rPr>
                <w:rFonts w:ascii="Times New Roman" w:hAnsi="Times New Roman" w:cs="Times New Roman"/>
                <w:sz w:val="24"/>
                <w:szCs w:val="24"/>
              </w:rPr>
              <w:t>60</w:t>
            </w:r>
          </w:p>
        </w:tc>
        <w:tc>
          <w:tcPr>
            <w:tcW w:w="992" w:type="dxa"/>
          </w:tcPr>
          <w:p w14:paraId="54483C8E" w14:textId="05610A84" w:rsidR="00DA772E" w:rsidRPr="00DA772E" w:rsidRDefault="00A369AA" w:rsidP="00332992">
            <w:pPr>
              <w:pStyle w:val="ListParagraph"/>
              <w:ind w:left="0"/>
              <w:rPr>
                <w:rFonts w:ascii="Times New Roman" w:hAnsi="Times New Roman" w:cs="Times New Roman"/>
                <w:sz w:val="24"/>
                <w:szCs w:val="24"/>
              </w:rPr>
            </w:pPr>
            <w:r>
              <w:rPr>
                <w:rFonts w:ascii="Times New Roman" w:hAnsi="Times New Roman" w:cs="Times New Roman"/>
                <w:sz w:val="24"/>
                <w:szCs w:val="24"/>
              </w:rPr>
              <w:t>60</w:t>
            </w:r>
          </w:p>
        </w:tc>
        <w:tc>
          <w:tcPr>
            <w:tcW w:w="992" w:type="dxa"/>
          </w:tcPr>
          <w:p w14:paraId="7247EBC6" w14:textId="1A492773" w:rsidR="00DA772E" w:rsidRPr="00DA772E" w:rsidRDefault="00A369AA" w:rsidP="00332992">
            <w:pPr>
              <w:pStyle w:val="ListParagraph"/>
              <w:ind w:left="0"/>
              <w:rPr>
                <w:rFonts w:ascii="Times New Roman" w:hAnsi="Times New Roman" w:cs="Times New Roman"/>
                <w:sz w:val="24"/>
                <w:szCs w:val="24"/>
              </w:rPr>
            </w:pPr>
            <w:r>
              <w:rPr>
                <w:rFonts w:ascii="Times New Roman" w:hAnsi="Times New Roman" w:cs="Times New Roman"/>
                <w:sz w:val="24"/>
                <w:szCs w:val="24"/>
              </w:rPr>
              <w:t>75</w:t>
            </w:r>
          </w:p>
        </w:tc>
        <w:tc>
          <w:tcPr>
            <w:tcW w:w="993" w:type="dxa"/>
          </w:tcPr>
          <w:p w14:paraId="4C2D031D" w14:textId="24660464" w:rsidR="00DA772E" w:rsidRPr="00DA772E" w:rsidRDefault="00A369AA" w:rsidP="00332992">
            <w:pPr>
              <w:pStyle w:val="ListParagraph"/>
              <w:ind w:left="0"/>
              <w:rPr>
                <w:rFonts w:ascii="Times New Roman" w:hAnsi="Times New Roman" w:cs="Times New Roman"/>
                <w:sz w:val="24"/>
                <w:szCs w:val="24"/>
              </w:rPr>
            </w:pPr>
            <w:r>
              <w:rPr>
                <w:rFonts w:ascii="Times New Roman" w:hAnsi="Times New Roman" w:cs="Times New Roman"/>
                <w:sz w:val="24"/>
                <w:szCs w:val="24"/>
              </w:rPr>
              <w:t>80</w:t>
            </w:r>
          </w:p>
        </w:tc>
        <w:tc>
          <w:tcPr>
            <w:tcW w:w="1144" w:type="dxa"/>
          </w:tcPr>
          <w:p w14:paraId="75DD56DC" w14:textId="74830200" w:rsidR="00DA772E" w:rsidRPr="00DA772E" w:rsidRDefault="00A369AA" w:rsidP="00332992">
            <w:pPr>
              <w:pStyle w:val="ListParagraph"/>
              <w:ind w:left="0"/>
              <w:rPr>
                <w:rFonts w:ascii="Times New Roman" w:hAnsi="Times New Roman" w:cs="Times New Roman"/>
                <w:sz w:val="24"/>
                <w:szCs w:val="24"/>
              </w:rPr>
            </w:pPr>
            <w:r>
              <w:rPr>
                <w:rFonts w:ascii="Times New Roman" w:hAnsi="Times New Roman" w:cs="Times New Roman"/>
                <w:sz w:val="24"/>
                <w:szCs w:val="24"/>
              </w:rPr>
              <w:t>85</w:t>
            </w:r>
          </w:p>
        </w:tc>
      </w:tr>
      <w:tr w:rsidR="00A369AA" w14:paraId="2607CA1B" w14:textId="77777777" w:rsidTr="00B02C2E">
        <w:trPr>
          <w:trHeight w:val="493"/>
        </w:trPr>
        <w:tc>
          <w:tcPr>
            <w:tcW w:w="2299" w:type="dxa"/>
          </w:tcPr>
          <w:p w14:paraId="59296F72" w14:textId="77777777" w:rsidR="00A369AA" w:rsidRDefault="00A369AA" w:rsidP="00332992">
            <w:pPr>
              <w:pStyle w:val="ListParagraph"/>
              <w:ind w:left="0"/>
              <w:rPr>
                <w:rFonts w:ascii="Times New Roman" w:hAnsi="Times New Roman" w:cs="Times New Roman"/>
                <w:sz w:val="24"/>
                <w:szCs w:val="24"/>
              </w:rPr>
            </w:pPr>
          </w:p>
        </w:tc>
        <w:tc>
          <w:tcPr>
            <w:tcW w:w="3088" w:type="dxa"/>
          </w:tcPr>
          <w:p w14:paraId="25A54EB1" w14:textId="69B52453" w:rsidR="00A369AA" w:rsidRDefault="00A739A5" w:rsidP="00FD0DDC">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Dviejų g</w:t>
            </w:r>
            <w:r w:rsidR="00A369AA">
              <w:rPr>
                <w:rFonts w:ascii="Times New Roman" w:hAnsi="Times New Roman" w:cs="Times New Roman"/>
                <w:sz w:val="24"/>
                <w:szCs w:val="24"/>
              </w:rPr>
              <w:t>rupių ir darželio vidaus erdvių aprūpinimas priemonėmis, praplečiant jų ugdomąsias funkcijas, pritaikant visapusiškam ugdymui</w:t>
            </w:r>
            <w:r>
              <w:rPr>
                <w:rFonts w:ascii="Times New Roman" w:hAnsi="Times New Roman" w:cs="Times New Roman"/>
                <w:sz w:val="24"/>
                <w:szCs w:val="24"/>
              </w:rPr>
              <w:t xml:space="preserve"> </w:t>
            </w:r>
            <w:r w:rsidR="00D168B5">
              <w:rPr>
                <w:rFonts w:ascii="Times New Roman" w:hAnsi="Times New Roman" w:cs="Times New Roman"/>
                <w:sz w:val="24"/>
                <w:szCs w:val="24"/>
              </w:rPr>
              <w:t>(proc.)</w:t>
            </w:r>
          </w:p>
        </w:tc>
        <w:tc>
          <w:tcPr>
            <w:tcW w:w="993" w:type="dxa"/>
          </w:tcPr>
          <w:p w14:paraId="51C8B3D1" w14:textId="08EC9138" w:rsidR="00A369AA" w:rsidRPr="00DA772E" w:rsidRDefault="00A369AA" w:rsidP="00332992">
            <w:pPr>
              <w:pStyle w:val="ListParagraph"/>
              <w:ind w:left="0"/>
              <w:rPr>
                <w:rFonts w:ascii="Times New Roman" w:hAnsi="Times New Roman" w:cs="Times New Roman"/>
                <w:sz w:val="24"/>
                <w:szCs w:val="24"/>
              </w:rPr>
            </w:pPr>
            <w:r>
              <w:rPr>
                <w:rFonts w:ascii="Times New Roman" w:hAnsi="Times New Roman" w:cs="Times New Roman"/>
                <w:sz w:val="24"/>
                <w:szCs w:val="24"/>
              </w:rPr>
              <w:t>70</w:t>
            </w:r>
          </w:p>
        </w:tc>
        <w:tc>
          <w:tcPr>
            <w:tcW w:w="992" w:type="dxa"/>
          </w:tcPr>
          <w:p w14:paraId="1BA738C3" w14:textId="6CB10AF3" w:rsidR="00A369AA" w:rsidRPr="00DA772E" w:rsidRDefault="00A369AA" w:rsidP="00332992">
            <w:pPr>
              <w:pStyle w:val="ListParagraph"/>
              <w:ind w:left="0"/>
              <w:rPr>
                <w:rFonts w:ascii="Times New Roman" w:hAnsi="Times New Roman" w:cs="Times New Roman"/>
                <w:sz w:val="24"/>
                <w:szCs w:val="24"/>
              </w:rPr>
            </w:pPr>
            <w:r>
              <w:rPr>
                <w:rFonts w:ascii="Times New Roman" w:hAnsi="Times New Roman" w:cs="Times New Roman"/>
                <w:sz w:val="24"/>
                <w:szCs w:val="24"/>
              </w:rPr>
              <w:t>75</w:t>
            </w:r>
          </w:p>
        </w:tc>
        <w:tc>
          <w:tcPr>
            <w:tcW w:w="992" w:type="dxa"/>
          </w:tcPr>
          <w:p w14:paraId="79395087" w14:textId="4E971174" w:rsidR="00A369AA" w:rsidRPr="00DA772E" w:rsidRDefault="00A369AA" w:rsidP="00332992">
            <w:pPr>
              <w:pStyle w:val="ListParagraph"/>
              <w:ind w:left="0"/>
              <w:rPr>
                <w:rFonts w:ascii="Times New Roman" w:hAnsi="Times New Roman" w:cs="Times New Roman"/>
                <w:sz w:val="24"/>
                <w:szCs w:val="24"/>
              </w:rPr>
            </w:pPr>
            <w:r>
              <w:rPr>
                <w:rFonts w:ascii="Times New Roman" w:hAnsi="Times New Roman" w:cs="Times New Roman"/>
                <w:sz w:val="24"/>
                <w:szCs w:val="24"/>
              </w:rPr>
              <w:t>75</w:t>
            </w:r>
          </w:p>
        </w:tc>
        <w:tc>
          <w:tcPr>
            <w:tcW w:w="993" w:type="dxa"/>
          </w:tcPr>
          <w:p w14:paraId="26D33405" w14:textId="5E5288C2" w:rsidR="00A369AA" w:rsidRPr="00DA772E" w:rsidRDefault="00A369AA" w:rsidP="00332992">
            <w:pPr>
              <w:pStyle w:val="ListParagraph"/>
              <w:ind w:left="0"/>
              <w:rPr>
                <w:rFonts w:ascii="Times New Roman" w:hAnsi="Times New Roman" w:cs="Times New Roman"/>
                <w:sz w:val="24"/>
                <w:szCs w:val="24"/>
              </w:rPr>
            </w:pPr>
            <w:r>
              <w:rPr>
                <w:rFonts w:ascii="Times New Roman" w:hAnsi="Times New Roman" w:cs="Times New Roman"/>
                <w:sz w:val="24"/>
                <w:szCs w:val="24"/>
              </w:rPr>
              <w:t>80</w:t>
            </w:r>
          </w:p>
        </w:tc>
        <w:tc>
          <w:tcPr>
            <w:tcW w:w="1144" w:type="dxa"/>
          </w:tcPr>
          <w:p w14:paraId="0F7F69BA" w14:textId="292B869B" w:rsidR="00A369AA" w:rsidRPr="00DA772E" w:rsidRDefault="00A369AA" w:rsidP="00332992">
            <w:pPr>
              <w:pStyle w:val="ListParagraph"/>
              <w:ind w:left="0"/>
              <w:rPr>
                <w:rFonts w:ascii="Times New Roman" w:hAnsi="Times New Roman" w:cs="Times New Roman"/>
                <w:sz w:val="24"/>
                <w:szCs w:val="24"/>
              </w:rPr>
            </w:pPr>
            <w:r>
              <w:rPr>
                <w:rFonts w:ascii="Times New Roman" w:hAnsi="Times New Roman" w:cs="Times New Roman"/>
                <w:sz w:val="24"/>
                <w:szCs w:val="24"/>
              </w:rPr>
              <w:t>90</w:t>
            </w:r>
          </w:p>
        </w:tc>
      </w:tr>
      <w:tr w:rsidR="00A369AA" w14:paraId="190E053F" w14:textId="77777777" w:rsidTr="00B02C2E">
        <w:trPr>
          <w:trHeight w:val="493"/>
        </w:trPr>
        <w:tc>
          <w:tcPr>
            <w:tcW w:w="2299" w:type="dxa"/>
          </w:tcPr>
          <w:p w14:paraId="3BCFF940" w14:textId="77777777" w:rsidR="00A369AA" w:rsidRDefault="00A369AA" w:rsidP="00332992">
            <w:pPr>
              <w:pStyle w:val="ListParagraph"/>
              <w:ind w:left="0"/>
              <w:rPr>
                <w:rFonts w:ascii="Times New Roman" w:hAnsi="Times New Roman" w:cs="Times New Roman"/>
                <w:sz w:val="24"/>
                <w:szCs w:val="24"/>
              </w:rPr>
            </w:pPr>
          </w:p>
        </w:tc>
        <w:tc>
          <w:tcPr>
            <w:tcW w:w="3088" w:type="dxa"/>
          </w:tcPr>
          <w:p w14:paraId="3499D11C" w14:textId="5DE9A550" w:rsidR="00A369AA" w:rsidRDefault="00565036" w:rsidP="00FD0DDC">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Užtikrintas įtraukiojo ugdymo įgyvendinimas atsižvelgiant į kiekvieno vaiko individualumą</w:t>
            </w:r>
            <w:r w:rsidR="00830D3F">
              <w:rPr>
                <w:rFonts w:ascii="Times New Roman" w:hAnsi="Times New Roman" w:cs="Times New Roman"/>
                <w:sz w:val="24"/>
                <w:szCs w:val="24"/>
              </w:rPr>
              <w:t xml:space="preserve"> kiekvienoje grupėje </w:t>
            </w:r>
            <w:r w:rsidR="00D168B5">
              <w:rPr>
                <w:rFonts w:ascii="Times New Roman" w:hAnsi="Times New Roman" w:cs="Times New Roman"/>
                <w:sz w:val="24"/>
                <w:szCs w:val="24"/>
              </w:rPr>
              <w:t>(proc.)</w:t>
            </w:r>
          </w:p>
        </w:tc>
        <w:tc>
          <w:tcPr>
            <w:tcW w:w="993" w:type="dxa"/>
          </w:tcPr>
          <w:p w14:paraId="0BF7F63E" w14:textId="7EB2B532" w:rsidR="00A369AA" w:rsidRPr="00DA772E" w:rsidRDefault="00565036" w:rsidP="00332992">
            <w:pPr>
              <w:pStyle w:val="ListParagraph"/>
              <w:ind w:left="0"/>
              <w:rPr>
                <w:rFonts w:ascii="Times New Roman" w:hAnsi="Times New Roman" w:cs="Times New Roman"/>
                <w:sz w:val="24"/>
                <w:szCs w:val="24"/>
              </w:rPr>
            </w:pPr>
            <w:r>
              <w:rPr>
                <w:rFonts w:ascii="Times New Roman" w:hAnsi="Times New Roman" w:cs="Times New Roman"/>
                <w:sz w:val="24"/>
                <w:szCs w:val="24"/>
              </w:rPr>
              <w:t>85</w:t>
            </w:r>
          </w:p>
        </w:tc>
        <w:tc>
          <w:tcPr>
            <w:tcW w:w="992" w:type="dxa"/>
          </w:tcPr>
          <w:p w14:paraId="42AE5E8C" w14:textId="705754B9" w:rsidR="00A369AA" w:rsidRPr="00DA772E" w:rsidRDefault="00565036" w:rsidP="00332992">
            <w:pPr>
              <w:pStyle w:val="ListParagraph"/>
              <w:ind w:left="0"/>
              <w:rPr>
                <w:rFonts w:ascii="Times New Roman" w:hAnsi="Times New Roman" w:cs="Times New Roman"/>
                <w:sz w:val="24"/>
                <w:szCs w:val="24"/>
              </w:rPr>
            </w:pPr>
            <w:r>
              <w:rPr>
                <w:rFonts w:ascii="Times New Roman" w:hAnsi="Times New Roman" w:cs="Times New Roman"/>
                <w:sz w:val="24"/>
                <w:szCs w:val="24"/>
              </w:rPr>
              <w:t>85</w:t>
            </w:r>
          </w:p>
        </w:tc>
        <w:tc>
          <w:tcPr>
            <w:tcW w:w="992" w:type="dxa"/>
          </w:tcPr>
          <w:p w14:paraId="366DF947" w14:textId="5A1E8311" w:rsidR="00A369AA" w:rsidRPr="00DA772E" w:rsidRDefault="00565036" w:rsidP="00332992">
            <w:pPr>
              <w:pStyle w:val="ListParagraph"/>
              <w:ind w:left="0"/>
              <w:rPr>
                <w:rFonts w:ascii="Times New Roman" w:hAnsi="Times New Roman" w:cs="Times New Roman"/>
                <w:sz w:val="24"/>
                <w:szCs w:val="24"/>
              </w:rPr>
            </w:pPr>
            <w:r>
              <w:rPr>
                <w:rFonts w:ascii="Times New Roman" w:hAnsi="Times New Roman" w:cs="Times New Roman"/>
                <w:sz w:val="24"/>
                <w:szCs w:val="24"/>
              </w:rPr>
              <w:t>90</w:t>
            </w:r>
          </w:p>
        </w:tc>
        <w:tc>
          <w:tcPr>
            <w:tcW w:w="993" w:type="dxa"/>
          </w:tcPr>
          <w:p w14:paraId="3400D928" w14:textId="2F12C78D" w:rsidR="00A369AA" w:rsidRPr="00DA772E" w:rsidRDefault="00565036" w:rsidP="00332992">
            <w:pPr>
              <w:pStyle w:val="ListParagraph"/>
              <w:ind w:left="0"/>
              <w:rPr>
                <w:rFonts w:ascii="Times New Roman" w:hAnsi="Times New Roman" w:cs="Times New Roman"/>
                <w:sz w:val="24"/>
                <w:szCs w:val="24"/>
              </w:rPr>
            </w:pPr>
            <w:r>
              <w:rPr>
                <w:rFonts w:ascii="Times New Roman" w:hAnsi="Times New Roman" w:cs="Times New Roman"/>
                <w:sz w:val="24"/>
                <w:szCs w:val="24"/>
              </w:rPr>
              <w:t>95</w:t>
            </w:r>
          </w:p>
        </w:tc>
        <w:tc>
          <w:tcPr>
            <w:tcW w:w="1144" w:type="dxa"/>
          </w:tcPr>
          <w:p w14:paraId="1F97AE7F" w14:textId="089B2FD7" w:rsidR="00A369AA" w:rsidRPr="00DA772E" w:rsidRDefault="00565036" w:rsidP="00332992">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A369AA" w14:paraId="04B7C281" w14:textId="77777777" w:rsidTr="00B02C2E">
        <w:trPr>
          <w:trHeight w:val="493"/>
        </w:trPr>
        <w:tc>
          <w:tcPr>
            <w:tcW w:w="2299" w:type="dxa"/>
          </w:tcPr>
          <w:p w14:paraId="7298EDCD" w14:textId="77777777" w:rsidR="00A369AA" w:rsidRDefault="00A369AA" w:rsidP="00332992">
            <w:pPr>
              <w:pStyle w:val="ListParagraph"/>
              <w:ind w:left="0"/>
              <w:rPr>
                <w:rFonts w:ascii="Times New Roman" w:hAnsi="Times New Roman" w:cs="Times New Roman"/>
                <w:sz w:val="24"/>
                <w:szCs w:val="24"/>
              </w:rPr>
            </w:pPr>
          </w:p>
        </w:tc>
        <w:tc>
          <w:tcPr>
            <w:tcW w:w="3088" w:type="dxa"/>
          </w:tcPr>
          <w:p w14:paraId="6FE7BA99" w14:textId="7332E5F3" w:rsidR="00A369AA" w:rsidRDefault="00565036" w:rsidP="00FD0DDC">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Tobulinimas mokytojų kompetencijų įtraukiojo ugdymo srityje</w:t>
            </w:r>
            <w:r w:rsidR="00A739A5">
              <w:rPr>
                <w:rFonts w:ascii="Times New Roman" w:hAnsi="Times New Roman" w:cs="Times New Roman"/>
                <w:sz w:val="24"/>
                <w:szCs w:val="24"/>
              </w:rPr>
              <w:t xml:space="preserve"> </w:t>
            </w:r>
            <w:r w:rsidR="00830D3F">
              <w:rPr>
                <w:rFonts w:ascii="Times New Roman" w:hAnsi="Times New Roman" w:cs="Times New Roman"/>
                <w:sz w:val="24"/>
                <w:szCs w:val="24"/>
              </w:rPr>
              <w:t xml:space="preserve">dalyvaujant seminaruose </w:t>
            </w:r>
            <w:r w:rsidR="00A739A5">
              <w:rPr>
                <w:rFonts w:ascii="Times New Roman" w:hAnsi="Times New Roman" w:cs="Times New Roman"/>
                <w:sz w:val="24"/>
                <w:szCs w:val="24"/>
              </w:rPr>
              <w:t>(proc.)</w:t>
            </w:r>
          </w:p>
        </w:tc>
        <w:tc>
          <w:tcPr>
            <w:tcW w:w="993" w:type="dxa"/>
          </w:tcPr>
          <w:p w14:paraId="27EE6A5B" w14:textId="77F02F23" w:rsidR="00A369AA" w:rsidRPr="00DA772E" w:rsidRDefault="00565036" w:rsidP="00332992">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c>
          <w:tcPr>
            <w:tcW w:w="992" w:type="dxa"/>
          </w:tcPr>
          <w:p w14:paraId="0072F8C2" w14:textId="207C975B" w:rsidR="00A369AA" w:rsidRPr="00DA772E" w:rsidRDefault="00565036" w:rsidP="00332992">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c>
          <w:tcPr>
            <w:tcW w:w="992" w:type="dxa"/>
          </w:tcPr>
          <w:p w14:paraId="55BDD9D5" w14:textId="452EB49C" w:rsidR="00A369AA" w:rsidRPr="00DA772E" w:rsidRDefault="00565036" w:rsidP="00332992">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c>
          <w:tcPr>
            <w:tcW w:w="993" w:type="dxa"/>
          </w:tcPr>
          <w:p w14:paraId="6F5A926D" w14:textId="1A79DA78" w:rsidR="00A369AA" w:rsidRPr="00DA772E" w:rsidRDefault="00565036" w:rsidP="00332992">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c>
          <w:tcPr>
            <w:tcW w:w="1144" w:type="dxa"/>
          </w:tcPr>
          <w:p w14:paraId="00B040EF" w14:textId="604C19A2" w:rsidR="00A369AA" w:rsidRPr="00DA772E" w:rsidRDefault="00565036" w:rsidP="00332992">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565036" w14:paraId="6E5433F4" w14:textId="77777777" w:rsidTr="00B02C2E">
        <w:trPr>
          <w:trHeight w:val="493"/>
        </w:trPr>
        <w:tc>
          <w:tcPr>
            <w:tcW w:w="2299" w:type="dxa"/>
          </w:tcPr>
          <w:p w14:paraId="6F8C2812" w14:textId="4882D755" w:rsidR="00565036" w:rsidRDefault="00565036" w:rsidP="00332992">
            <w:pPr>
              <w:pStyle w:val="ListParagraph"/>
              <w:ind w:left="0"/>
              <w:rPr>
                <w:rFonts w:ascii="Times New Roman" w:hAnsi="Times New Roman" w:cs="Times New Roman"/>
                <w:sz w:val="24"/>
                <w:szCs w:val="24"/>
              </w:rPr>
            </w:pPr>
            <w:r>
              <w:rPr>
                <w:rFonts w:ascii="Times New Roman" w:hAnsi="Times New Roman" w:cs="Times New Roman"/>
                <w:sz w:val="24"/>
                <w:szCs w:val="24"/>
              </w:rPr>
              <w:t>7.</w:t>
            </w:r>
            <w:r w:rsidRPr="00565036">
              <w:rPr>
                <w:rFonts w:ascii="Times New Roman" w:hAnsi="Times New Roman" w:cs="Times New Roman"/>
                <w:sz w:val="24"/>
                <w:szCs w:val="24"/>
              </w:rPr>
              <w:t>Tobulinti pedagogų kvalifikaciją ir kompetencijas, formuojant veiklią, atsakingą ir sutelktą bendruomenę, gebančią</w:t>
            </w:r>
            <w:r>
              <w:rPr>
                <w:rFonts w:ascii="Times New Roman" w:hAnsi="Times New Roman" w:cs="Times New Roman"/>
                <w:sz w:val="24"/>
                <w:szCs w:val="24"/>
              </w:rPr>
              <w:t xml:space="preserve"> kūrybiškai dirbti komandose</w:t>
            </w:r>
          </w:p>
        </w:tc>
        <w:tc>
          <w:tcPr>
            <w:tcW w:w="3088" w:type="dxa"/>
          </w:tcPr>
          <w:p w14:paraId="6EEA3558" w14:textId="40293229" w:rsidR="00565036" w:rsidRDefault="00E57F84" w:rsidP="00FD0DDC">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Bendruomenės įtraukimas rengiant strateginius, metinius, viešųjų pirkimų planus (proc.)</w:t>
            </w:r>
          </w:p>
        </w:tc>
        <w:tc>
          <w:tcPr>
            <w:tcW w:w="993" w:type="dxa"/>
          </w:tcPr>
          <w:p w14:paraId="2A0D6615" w14:textId="21689B8E" w:rsidR="00565036" w:rsidRDefault="00E57F8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30</w:t>
            </w:r>
          </w:p>
        </w:tc>
        <w:tc>
          <w:tcPr>
            <w:tcW w:w="992" w:type="dxa"/>
          </w:tcPr>
          <w:p w14:paraId="5F1209DF" w14:textId="1D4E0D12" w:rsidR="00565036" w:rsidRDefault="00E57F8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30</w:t>
            </w:r>
          </w:p>
        </w:tc>
        <w:tc>
          <w:tcPr>
            <w:tcW w:w="992" w:type="dxa"/>
          </w:tcPr>
          <w:p w14:paraId="52118C79" w14:textId="118D4162" w:rsidR="00565036" w:rsidRDefault="00E57F8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40</w:t>
            </w:r>
          </w:p>
        </w:tc>
        <w:tc>
          <w:tcPr>
            <w:tcW w:w="993" w:type="dxa"/>
          </w:tcPr>
          <w:p w14:paraId="0646DD58" w14:textId="13915CD7" w:rsidR="00565036" w:rsidRDefault="00E57F8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50</w:t>
            </w:r>
          </w:p>
        </w:tc>
        <w:tc>
          <w:tcPr>
            <w:tcW w:w="1144" w:type="dxa"/>
          </w:tcPr>
          <w:p w14:paraId="67A63536" w14:textId="76ABC913" w:rsidR="00565036" w:rsidRDefault="00E57F8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60</w:t>
            </w:r>
          </w:p>
        </w:tc>
      </w:tr>
      <w:tr w:rsidR="00565036" w14:paraId="59FA0FCD" w14:textId="77777777" w:rsidTr="00B02C2E">
        <w:trPr>
          <w:trHeight w:val="493"/>
        </w:trPr>
        <w:tc>
          <w:tcPr>
            <w:tcW w:w="2299" w:type="dxa"/>
          </w:tcPr>
          <w:p w14:paraId="6EA9AC6B" w14:textId="77777777" w:rsidR="00565036" w:rsidRDefault="00565036" w:rsidP="00332992">
            <w:pPr>
              <w:pStyle w:val="ListParagraph"/>
              <w:ind w:left="0"/>
              <w:rPr>
                <w:rFonts w:ascii="Times New Roman" w:hAnsi="Times New Roman" w:cs="Times New Roman"/>
                <w:sz w:val="24"/>
                <w:szCs w:val="24"/>
              </w:rPr>
            </w:pPr>
          </w:p>
        </w:tc>
        <w:tc>
          <w:tcPr>
            <w:tcW w:w="3088" w:type="dxa"/>
          </w:tcPr>
          <w:p w14:paraId="7E4882E6" w14:textId="26F40547" w:rsidR="00565036" w:rsidRDefault="005247D5" w:rsidP="00FD0DDC">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Mokytojų dalyvaujančių socialinių partnerių organizuojamuose projektuose ir dalijimasis gerąja patirtimi skaičius (proc.)</w:t>
            </w:r>
          </w:p>
        </w:tc>
        <w:tc>
          <w:tcPr>
            <w:tcW w:w="993" w:type="dxa"/>
          </w:tcPr>
          <w:p w14:paraId="3ED29F7A" w14:textId="66147F13" w:rsidR="00565036" w:rsidRDefault="005247D5" w:rsidP="00332992">
            <w:pPr>
              <w:pStyle w:val="ListParagraph"/>
              <w:ind w:left="0"/>
              <w:rPr>
                <w:rFonts w:ascii="Times New Roman" w:hAnsi="Times New Roman" w:cs="Times New Roman"/>
                <w:sz w:val="24"/>
                <w:szCs w:val="24"/>
              </w:rPr>
            </w:pPr>
            <w:r>
              <w:rPr>
                <w:rFonts w:ascii="Times New Roman" w:hAnsi="Times New Roman" w:cs="Times New Roman"/>
                <w:sz w:val="24"/>
                <w:szCs w:val="24"/>
              </w:rPr>
              <w:t>50</w:t>
            </w:r>
          </w:p>
        </w:tc>
        <w:tc>
          <w:tcPr>
            <w:tcW w:w="992" w:type="dxa"/>
          </w:tcPr>
          <w:p w14:paraId="313CD0C8" w14:textId="5167FA8D" w:rsidR="00565036" w:rsidRDefault="005247D5" w:rsidP="00332992">
            <w:pPr>
              <w:pStyle w:val="ListParagraph"/>
              <w:ind w:left="0"/>
              <w:rPr>
                <w:rFonts w:ascii="Times New Roman" w:hAnsi="Times New Roman" w:cs="Times New Roman"/>
                <w:sz w:val="24"/>
                <w:szCs w:val="24"/>
              </w:rPr>
            </w:pPr>
            <w:r>
              <w:rPr>
                <w:rFonts w:ascii="Times New Roman" w:hAnsi="Times New Roman" w:cs="Times New Roman"/>
                <w:sz w:val="24"/>
                <w:szCs w:val="24"/>
              </w:rPr>
              <w:t>50</w:t>
            </w:r>
          </w:p>
        </w:tc>
        <w:tc>
          <w:tcPr>
            <w:tcW w:w="992" w:type="dxa"/>
          </w:tcPr>
          <w:p w14:paraId="05224ABF" w14:textId="47B306C5" w:rsidR="00565036" w:rsidRDefault="005247D5" w:rsidP="00332992">
            <w:pPr>
              <w:pStyle w:val="ListParagraph"/>
              <w:ind w:left="0"/>
              <w:rPr>
                <w:rFonts w:ascii="Times New Roman" w:hAnsi="Times New Roman" w:cs="Times New Roman"/>
                <w:sz w:val="24"/>
                <w:szCs w:val="24"/>
              </w:rPr>
            </w:pPr>
            <w:r>
              <w:rPr>
                <w:rFonts w:ascii="Times New Roman" w:hAnsi="Times New Roman" w:cs="Times New Roman"/>
                <w:sz w:val="24"/>
                <w:szCs w:val="24"/>
              </w:rPr>
              <w:t>60</w:t>
            </w:r>
          </w:p>
        </w:tc>
        <w:tc>
          <w:tcPr>
            <w:tcW w:w="993" w:type="dxa"/>
          </w:tcPr>
          <w:p w14:paraId="0F9A3CCF" w14:textId="36CC071B" w:rsidR="00565036" w:rsidRDefault="005247D5" w:rsidP="00332992">
            <w:pPr>
              <w:pStyle w:val="ListParagraph"/>
              <w:ind w:left="0"/>
              <w:rPr>
                <w:rFonts w:ascii="Times New Roman" w:hAnsi="Times New Roman" w:cs="Times New Roman"/>
                <w:sz w:val="24"/>
                <w:szCs w:val="24"/>
              </w:rPr>
            </w:pPr>
            <w:r>
              <w:rPr>
                <w:rFonts w:ascii="Times New Roman" w:hAnsi="Times New Roman" w:cs="Times New Roman"/>
                <w:sz w:val="24"/>
                <w:szCs w:val="24"/>
              </w:rPr>
              <w:t>60</w:t>
            </w:r>
          </w:p>
        </w:tc>
        <w:tc>
          <w:tcPr>
            <w:tcW w:w="1144" w:type="dxa"/>
          </w:tcPr>
          <w:p w14:paraId="2B1B8640" w14:textId="5241A65F" w:rsidR="00565036" w:rsidRDefault="005247D5" w:rsidP="00332992">
            <w:pPr>
              <w:pStyle w:val="ListParagraph"/>
              <w:ind w:left="0"/>
              <w:rPr>
                <w:rFonts w:ascii="Times New Roman" w:hAnsi="Times New Roman" w:cs="Times New Roman"/>
                <w:sz w:val="24"/>
                <w:szCs w:val="24"/>
              </w:rPr>
            </w:pPr>
            <w:r>
              <w:rPr>
                <w:rFonts w:ascii="Times New Roman" w:hAnsi="Times New Roman" w:cs="Times New Roman"/>
                <w:sz w:val="24"/>
                <w:szCs w:val="24"/>
              </w:rPr>
              <w:t>60</w:t>
            </w:r>
          </w:p>
        </w:tc>
      </w:tr>
      <w:tr w:rsidR="00D168B5" w14:paraId="75D55942" w14:textId="77777777" w:rsidTr="00B02C2E">
        <w:trPr>
          <w:trHeight w:val="493"/>
        </w:trPr>
        <w:tc>
          <w:tcPr>
            <w:tcW w:w="2299" w:type="dxa"/>
          </w:tcPr>
          <w:p w14:paraId="3C5CF6AD" w14:textId="0CC5BE31" w:rsidR="00D168B5" w:rsidRDefault="00D168B5" w:rsidP="00332992">
            <w:pPr>
              <w:pStyle w:val="ListParagraph"/>
              <w:ind w:left="0"/>
              <w:rPr>
                <w:rFonts w:ascii="Times New Roman" w:hAnsi="Times New Roman" w:cs="Times New Roman"/>
                <w:sz w:val="24"/>
                <w:szCs w:val="24"/>
              </w:rPr>
            </w:pPr>
            <w:r>
              <w:rPr>
                <w:rFonts w:ascii="Times New Roman" w:hAnsi="Times New Roman" w:cs="Times New Roman"/>
                <w:sz w:val="24"/>
                <w:szCs w:val="24"/>
              </w:rPr>
              <w:t>8</w:t>
            </w:r>
            <w:r w:rsidRPr="00D168B5">
              <w:rPr>
                <w:rFonts w:ascii="Times New Roman" w:hAnsi="Times New Roman" w:cs="Times New Roman"/>
                <w:sz w:val="24"/>
                <w:szCs w:val="24"/>
              </w:rPr>
              <w:t>.Tobulinti partnerystę su ugdytinių šeimomis, socialiniais partneriais, atrandant naujų, patrauklių informacijos pateikimo būdų bei bendravimo ir bendradarbiavimo formų.</w:t>
            </w:r>
          </w:p>
        </w:tc>
        <w:tc>
          <w:tcPr>
            <w:tcW w:w="3088" w:type="dxa"/>
          </w:tcPr>
          <w:p w14:paraId="39B3033B" w14:textId="77777777" w:rsidR="00D168B5" w:rsidRDefault="00D168B5" w:rsidP="00FD0DDC">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Bendradarbiavimas ir ryšių užmezgimas su įvairiais socialiniais partneriais skatinančius projektų rengimus ir įgyvendin</w:t>
            </w:r>
            <w:r w:rsidR="00E57F84">
              <w:rPr>
                <w:rFonts w:ascii="Times New Roman" w:hAnsi="Times New Roman" w:cs="Times New Roman"/>
                <w:sz w:val="24"/>
                <w:szCs w:val="24"/>
              </w:rPr>
              <w:t>i</w:t>
            </w:r>
            <w:r>
              <w:rPr>
                <w:rFonts w:ascii="Times New Roman" w:hAnsi="Times New Roman" w:cs="Times New Roman"/>
                <w:sz w:val="24"/>
                <w:szCs w:val="24"/>
              </w:rPr>
              <w:t>mus</w:t>
            </w:r>
            <w:r w:rsidR="00830D3F">
              <w:rPr>
                <w:rFonts w:ascii="Times New Roman" w:hAnsi="Times New Roman" w:cs="Times New Roman"/>
                <w:sz w:val="24"/>
                <w:szCs w:val="24"/>
              </w:rPr>
              <w:t xml:space="preserve"> </w:t>
            </w:r>
          </w:p>
          <w:p w14:paraId="557022AA" w14:textId="6420F9A3" w:rsidR="00077B85" w:rsidRDefault="00077B85" w:rsidP="00FD0DDC">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(skaičius)</w:t>
            </w:r>
          </w:p>
        </w:tc>
        <w:tc>
          <w:tcPr>
            <w:tcW w:w="993" w:type="dxa"/>
          </w:tcPr>
          <w:p w14:paraId="49EEA91A" w14:textId="19378EF3" w:rsidR="00D168B5" w:rsidRDefault="00077B85" w:rsidP="00332992">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63DA2003" w14:textId="0373B182" w:rsidR="00D168B5" w:rsidRDefault="00077B85" w:rsidP="00332992">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420AFD90" w14:textId="086D88AB" w:rsidR="00D168B5" w:rsidRDefault="00077B85" w:rsidP="00332992">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993" w:type="dxa"/>
          </w:tcPr>
          <w:p w14:paraId="3AAE5B6C" w14:textId="6D20C3B0" w:rsidR="00D168B5" w:rsidRDefault="00077B85" w:rsidP="00332992">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144" w:type="dxa"/>
          </w:tcPr>
          <w:p w14:paraId="4DF61D78" w14:textId="1D00204A" w:rsidR="00D168B5" w:rsidRDefault="00077B85" w:rsidP="00332992">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r>
      <w:tr w:rsidR="00D168B5" w14:paraId="6575295C" w14:textId="77777777" w:rsidTr="00B02C2E">
        <w:trPr>
          <w:trHeight w:val="493"/>
        </w:trPr>
        <w:tc>
          <w:tcPr>
            <w:tcW w:w="2299" w:type="dxa"/>
          </w:tcPr>
          <w:p w14:paraId="43D6F08A" w14:textId="77777777" w:rsidR="00D168B5" w:rsidRDefault="00D168B5" w:rsidP="00332992">
            <w:pPr>
              <w:pStyle w:val="ListParagraph"/>
              <w:ind w:left="0"/>
              <w:rPr>
                <w:rFonts w:ascii="Times New Roman" w:hAnsi="Times New Roman" w:cs="Times New Roman"/>
                <w:sz w:val="24"/>
                <w:szCs w:val="24"/>
              </w:rPr>
            </w:pPr>
          </w:p>
        </w:tc>
        <w:tc>
          <w:tcPr>
            <w:tcW w:w="3088" w:type="dxa"/>
          </w:tcPr>
          <w:p w14:paraId="27D6C05E" w14:textId="1CC78A24" w:rsidR="00D168B5" w:rsidRDefault="00D168B5" w:rsidP="00FD0DDC">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Tėvų įtraukimas į vaikų vertinimo ir informavimo apie vaiko pasiekimus proceso tobulinimą (proc.)</w:t>
            </w:r>
          </w:p>
        </w:tc>
        <w:tc>
          <w:tcPr>
            <w:tcW w:w="993" w:type="dxa"/>
          </w:tcPr>
          <w:p w14:paraId="749E8EA4" w14:textId="450546C3" w:rsidR="00D168B5" w:rsidRDefault="00D168B5" w:rsidP="00332992">
            <w:pPr>
              <w:pStyle w:val="ListParagraph"/>
              <w:ind w:left="0"/>
              <w:rPr>
                <w:rFonts w:ascii="Times New Roman" w:hAnsi="Times New Roman" w:cs="Times New Roman"/>
                <w:sz w:val="24"/>
                <w:szCs w:val="24"/>
              </w:rPr>
            </w:pPr>
            <w:r>
              <w:rPr>
                <w:rFonts w:ascii="Times New Roman" w:hAnsi="Times New Roman" w:cs="Times New Roman"/>
                <w:sz w:val="24"/>
                <w:szCs w:val="24"/>
              </w:rPr>
              <w:t>30</w:t>
            </w:r>
          </w:p>
        </w:tc>
        <w:tc>
          <w:tcPr>
            <w:tcW w:w="992" w:type="dxa"/>
          </w:tcPr>
          <w:p w14:paraId="01D32823" w14:textId="081E42B0" w:rsidR="00D168B5" w:rsidRDefault="00D168B5" w:rsidP="00332992">
            <w:pPr>
              <w:pStyle w:val="ListParagraph"/>
              <w:ind w:left="0"/>
              <w:rPr>
                <w:rFonts w:ascii="Times New Roman" w:hAnsi="Times New Roman" w:cs="Times New Roman"/>
                <w:sz w:val="24"/>
                <w:szCs w:val="24"/>
              </w:rPr>
            </w:pPr>
            <w:r>
              <w:rPr>
                <w:rFonts w:ascii="Times New Roman" w:hAnsi="Times New Roman" w:cs="Times New Roman"/>
                <w:sz w:val="24"/>
                <w:szCs w:val="24"/>
              </w:rPr>
              <w:t>40</w:t>
            </w:r>
          </w:p>
        </w:tc>
        <w:tc>
          <w:tcPr>
            <w:tcW w:w="992" w:type="dxa"/>
          </w:tcPr>
          <w:p w14:paraId="1CB77240" w14:textId="3A8DE251" w:rsidR="00D168B5" w:rsidRDefault="00D168B5" w:rsidP="00332992">
            <w:pPr>
              <w:pStyle w:val="ListParagraph"/>
              <w:ind w:left="0"/>
              <w:rPr>
                <w:rFonts w:ascii="Times New Roman" w:hAnsi="Times New Roman" w:cs="Times New Roman"/>
                <w:sz w:val="24"/>
                <w:szCs w:val="24"/>
              </w:rPr>
            </w:pPr>
            <w:r>
              <w:rPr>
                <w:rFonts w:ascii="Times New Roman" w:hAnsi="Times New Roman" w:cs="Times New Roman"/>
                <w:sz w:val="24"/>
                <w:szCs w:val="24"/>
              </w:rPr>
              <w:t>40</w:t>
            </w:r>
          </w:p>
        </w:tc>
        <w:tc>
          <w:tcPr>
            <w:tcW w:w="993" w:type="dxa"/>
          </w:tcPr>
          <w:p w14:paraId="44A6C92F" w14:textId="7FC59FB3" w:rsidR="00D168B5" w:rsidRDefault="00D168B5" w:rsidP="00332992">
            <w:pPr>
              <w:pStyle w:val="ListParagraph"/>
              <w:ind w:left="0"/>
              <w:rPr>
                <w:rFonts w:ascii="Times New Roman" w:hAnsi="Times New Roman" w:cs="Times New Roman"/>
                <w:sz w:val="24"/>
                <w:szCs w:val="24"/>
              </w:rPr>
            </w:pPr>
            <w:r>
              <w:rPr>
                <w:rFonts w:ascii="Times New Roman" w:hAnsi="Times New Roman" w:cs="Times New Roman"/>
                <w:sz w:val="24"/>
                <w:szCs w:val="24"/>
              </w:rPr>
              <w:t>50</w:t>
            </w:r>
          </w:p>
        </w:tc>
        <w:tc>
          <w:tcPr>
            <w:tcW w:w="1144" w:type="dxa"/>
          </w:tcPr>
          <w:p w14:paraId="4D80E8F0" w14:textId="3AF92C5B" w:rsidR="00D168B5" w:rsidRDefault="00D168B5" w:rsidP="00332992">
            <w:pPr>
              <w:pStyle w:val="ListParagraph"/>
              <w:ind w:left="0"/>
              <w:rPr>
                <w:rFonts w:ascii="Times New Roman" w:hAnsi="Times New Roman" w:cs="Times New Roman"/>
                <w:sz w:val="24"/>
                <w:szCs w:val="24"/>
              </w:rPr>
            </w:pPr>
            <w:r>
              <w:rPr>
                <w:rFonts w:ascii="Times New Roman" w:hAnsi="Times New Roman" w:cs="Times New Roman"/>
                <w:sz w:val="24"/>
                <w:szCs w:val="24"/>
              </w:rPr>
              <w:t>60</w:t>
            </w:r>
          </w:p>
        </w:tc>
      </w:tr>
      <w:tr w:rsidR="00E57F84" w14:paraId="60D1D2D0" w14:textId="77777777" w:rsidTr="00B02C2E">
        <w:trPr>
          <w:trHeight w:val="493"/>
        </w:trPr>
        <w:tc>
          <w:tcPr>
            <w:tcW w:w="2299" w:type="dxa"/>
          </w:tcPr>
          <w:p w14:paraId="5203EAAA" w14:textId="77777777" w:rsidR="00E57F84" w:rsidRDefault="00E57F84" w:rsidP="00332992">
            <w:pPr>
              <w:pStyle w:val="ListParagraph"/>
              <w:ind w:left="0"/>
              <w:rPr>
                <w:rFonts w:ascii="Times New Roman" w:hAnsi="Times New Roman" w:cs="Times New Roman"/>
                <w:sz w:val="24"/>
                <w:szCs w:val="24"/>
              </w:rPr>
            </w:pPr>
          </w:p>
        </w:tc>
        <w:tc>
          <w:tcPr>
            <w:tcW w:w="3088" w:type="dxa"/>
          </w:tcPr>
          <w:p w14:paraId="7B4E68B3" w14:textId="7905483F" w:rsidR="00E57F84" w:rsidRDefault="00E57F84" w:rsidP="00FD0DDC">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Mokyklos ir šeimos bendradarbiavimas ugdymo procese</w:t>
            </w:r>
            <w:r w:rsidR="005247D5">
              <w:rPr>
                <w:rFonts w:ascii="Times New Roman" w:hAnsi="Times New Roman" w:cs="Times New Roman"/>
                <w:sz w:val="24"/>
                <w:szCs w:val="24"/>
              </w:rPr>
              <w:t xml:space="preserve"> (proc.)</w:t>
            </w:r>
          </w:p>
        </w:tc>
        <w:tc>
          <w:tcPr>
            <w:tcW w:w="993" w:type="dxa"/>
          </w:tcPr>
          <w:p w14:paraId="0A139F48" w14:textId="2B4D3661" w:rsidR="00E57F84" w:rsidRDefault="00E57F8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40</w:t>
            </w:r>
          </w:p>
        </w:tc>
        <w:tc>
          <w:tcPr>
            <w:tcW w:w="992" w:type="dxa"/>
          </w:tcPr>
          <w:p w14:paraId="2DD23133" w14:textId="4DE1DD11" w:rsidR="00E57F84" w:rsidRDefault="00E57F8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40</w:t>
            </w:r>
          </w:p>
        </w:tc>
        <w:tc>
          <w:tcPr>
            <w:tcW w:w="992" w:type="dxa"/>
          </w:tcPr>
          <w:p w14:paraId="73B63329" w14:textId="057C3945" w:rsidR="00E57F84" w:rsidRDefault="00E57F8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50</w:t>
            </w:r>
          </w:p>
        </w:tc>
        <w:tc>
          <w:tcPr>
            <w:tcW w:w="993" w:type="dxa"/>
          </w:tcPr>
          <w:p w14:paraId="2FD5B098" w14:textId="6BC1F056" w:rsidR="00E57F84" w:rsidRDefault="00E57F8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55</w:t>
            </w:r>
          </w:p>
        </w:tc>
        <w:tc>
          <w:tcPr>
            <w:tcW w:w="1144" w:type="dxa"/>
          </w:tcPr>
          <w:p w14:paraId="33E48512" w14:textId="2103B853" w:rsidR="00E57F84" w:rsidRDefault="00E57F8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60</w:t>
            </w:r>
          </w:p>
        </w:tc>
      </w:tr>
      <w:tr w:rsidR="00E57F84" w14:paraId="3E232EB5" w14:textId="77777777" w:rsidTr="00B02C2E">
        <w:trPr>
          <w:trHeight w:val="493"/>
        </w:trPr>
        <w:tc>
          <w:tcPr>
            <w:tcW w:w="2299" w:type="dxa"/>
          </w:tcPr>
          <w:p w14:paraId="27EF38BD" w14:textId="7E3C9175" w:rsidR="00E57F84" w:rsidRDefault="00E57F84" w:rsidP="00332992">
            <w:pPr>
              <w:pStyle w:val="ListParagraph"/>
              <w:ind w:left="0"/>
              <w:rPr>
                <w:rFonts w:ascii="Times New Roman" w:hAnsi="Times New Roman" w:cs="Times New Roman"/>
                <w:sz w:val="24"/>
                <w:szCs w:val="24"/>
              </w:rPr>
            </w:pPr>
          </w:p>
        </w:tc>
        <w:tc>
          <w:tcPr>
            <w:tcW w:w="3088" w:type="dxa"/>
          </w:tcPr>
          <w:p w14:paraId="0D5B5D54" w14:textId="77777777" w:rsidR="00F0793D" w:rsidRDefault="00E57F84" w:rsidP="00FD0DDC">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Bendruomenės kultūriniai edukaciniai renginiai , išvykos su vaikais ir jų tėvais</w:t>
            </w:r>
          </w:p>
          <w:p w14:paraId="1F607FA2" w14:textId="587E346A" w:rsidR="00E57F84" w:rsidRDefault="00F0793D" w:rsidP="00FD0DDC">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(skaičius)</w:t>
            </w:r>
            <w:r w:rsidR="00A739A5">
              <w:rPr>
                <w:rFonts w:ascii="Times New Roman" w:hAnsi="Times New Roman" w:cs="Times New Roman"/>
                <w:sz w:val="24"/>
                <w:szCs w:val="24"/>
              </w:rPr>
              <w:t xml:space="preserve"> </w:t>
            </w:r>
          </w:p>
        </w:tc>
        <w:tc>
          <w:tcPr>
            <w:tcW w:w="993" w:type="dxa"/>
          </w:tcPr>
          <w:p w14:paraId="540D1C94" w14:textId="45F45A55" w:rsidR="00E57F84" w:rsidRDefault="00830D3F" w:rsidP="00332992">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160E327C" w14:textId="4A3A51EF" w:rsidR="00E57F84" w:rsidRDefault="005247D5" w:rsidP="00332992">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992" w:type="dxa"/>
          </w:tcPr>
          <w:p w14:paraId="39B374EC" w14:textId="7772F022" w:rsidR="00E57F84" w:rsidRDefault="00830D3F" w:rsidP="00332992">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993" w:type="dxa"/>
          </w:tcPr>
          <w:p w14:paraId="34994C37" w14:textId="0F732F62" w:rsidR="00E57F84" w:rsidRDefault="005247D5" w:rsidP="00332992">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1144" w:type="dxa"/>
          </w:tcPr>
          <w:p w14:paraId="780DA295" w14:textId="4343BC23" w:rsidR="00E57F84" w:rsidRDefault="00830D3F" w:rsidP="00332992">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r>
      <w:tr w:rsidR="00714554" w14:paraId="4259A33D" w14:textId="77777777" w:rsidTr="00B02C2E">
        <w:trPr>
          <w:trHeight w:val="493"/>
        </w:trPr>
        <w:tc>
          <w:tcPr>
            <w:tcW w:w="2299" w:type="dxa"/>
          </w:tcPr>
          <w:p w14:paraId="7551928A" w14:textId="0D48ACFB" w:rsidR="00714554" w:rsidRDefault="007145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9.</w:t>
            </w:r>
            <w:r w:rsidRPr="00714554">
              <w:rPr>
                <w:rFonts w:ascii="Times New Roman" w:hAnsi="Times New Roman" w:cs="Times New Roman"/>
                <w:sz w:val="24"/>
                <w:szCs w:val="24"/>
              </w:rPr>
              <w:t>Gilinti tėvų ir pedagogų kompetenciją, siekiant užtikrinti palankų mikroklimatą darželyje ir šeimoje, bendravimas ir bendradarbiavimas su bendruomenė ir išorės partneriais</w:t>
            </w:r>
          </w:p>
        </w:tc>
        <w:tc>
          <w:tcPr>
            <w:tcW w:w="3088" w:type="dxa"/>
          </w:tcPr>
          <w:p w14:paraId="556FB5B6" w14:textId="3739C27D" w:rsidR="00714554" w:rsidRDefault="00714554" w:rsidP="00FD0DDC">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Parengti ir įgyvendinti projektai orientuoti į darželio bendruomenės poreikius</w:t>
            </w:r>
            <w:r w:rsidR="00F0793D">
              <w:rPr>
                <w:rFonts w:ascii="Times New Roman" w:hAnsi="Times New Roman" w:cs="Times New Roman"/>
                <w:sz w:val="24"/>
                <w:szCs w:val="24"/>
              </w:rPr>
              <w:t xml:space="preserve"> (skaičius)</w:t>
            </w:r>
          </w:p>
        </w:tc>
        <w:tc>
          <w:tcPr>
            <w:tcW w:w="993" w:type="dxa"/>
          </w:tcPr>
          <w:p w14:paraId="399AF171" w14:textId="0D15AC94" w:rsidR="00714554" w:rsidRDefault="007145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082D4C3A" w14:textId="138A5766" w:rsidR="00714554" w:rsidRDefault="007145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4CD20E2F" w14:textId="3D47AF48" w:rsidR="00714554" w:rsidRDefault="007145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993" w:type="dxa"/>
          </w:tcPr>
          <w:p w14:paraId="3176F4FF" w14:textId="021C4516" w:rsidR="00714554" w:rsidRDefault="007145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144" w:type="dxa"/>
          </w:tcPr>
          <w:p w14:paraId="3BA19EE6" w14:textId="11930E00" w:rsidR="00714554" w:rsidRDefault="007145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r>
      <w:tr w:rsidR="00714554" w14:paraId="5EEBD093" w14:textId="77777777" w:rsidTr="00B02C2E">
        <w:trPr>
          <w:trHeight w:val="493"/>
        </w:trPr>
        <w:tc>
          <w:tcPr>
            <w:tcW w:w="2299" w:type="dxa"/>
          </w:tcPr>
          <w:p w14:paraId="3EB3DB67" w14:textId="77777777" w:rsidR="00714554" w:rsidRDefault="00714554" w:rsidP="00332992">
            <w:pPr>
              <w:pStyle w:val="ListParagraph"/>
              <w:ind w:left="0"/>
              <w:rPr>
                <w:rFonts w:ascii="Times New Roman" w:hAnsi="Times New Roman" w:cs="Times New Roman"/>
                <w:sz w:val="24"/>
                <w:szCs w:val="24"/>
              </w:rPr>
            </w:pPr>
          </w:p>
        </w:tc>
        <w:tc>
          <w:tcPr>
            <w:tcW w:w="3088" w:type="dxa"/>
          </w:tcPr>
          <w:p w14:paraId="14F4DD0E" w14:textId="0C1A7C15" w:rsidR="00714554" w:rsidRDefault="00714554" w:rsidP="00FD0DDC">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Atliktas Darželio mikroklimato tyrimas</w:t>
            </w:r>
            <w:r w:rsidR="00A4658A">
              <w:rPr>
                <w:rFonts w:ascii="Times New Roman" w:hAnsi="Times New Roman" w:cs="Times New Roman"/>
                <w:sz w:val="24"/>
                <w:szCs w:val="24"/>
              </w:rPr>
              <w:t xml:space="preserve"> </w:t>
            </w:r>
            <w:r>
              <w:rPr>
                <w:rFonts w:ascii="Times New Roman" w:hAnsi="Times New Roman" w:cs="Times New Roman"/>
                <w:sz w:val="24"/>
                <w:szCs w:val="24"/>
              </w:rPr>
              <w:t>(vnt.)</w:t>
            </w:r>
          </w:p>
        </w:tc>
        <w:tc>
          <w:tcPr>
            <w:tcW w:w="993" w:type="dxa"/>
          </w:tcPr>
          <w:p w14:paraId="10D12560" w14:textId="728F2C08" w:rsidR="00714554" w:rsidRDefault="007145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14:paraId="42938BB2" w14:textId="18EB12C9" w:rsidR="00714554" w:rsidRDefault="007145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992" w:type="dxa"/>
          </w:tcPr>
          <w:p w14:paraId="316311DE" w14:textId="79992A3C" w:rsidR="00714554" w:rsidRDefault="007145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993" w:type="dxa"/>
          </w:tcPr>
          <w:p w14:paraId="40B14232" w14:textId="0D3C5D9F" w:rsidR="00714554" w:rsidRDefault="007145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1144" w:type="dxa"/>
          </w:tcPr>
          <w:p w14:paraId="6B455C1E" w14:textId="03F63F67" w:rsidR="00714554" w:rsidRDefault="007145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r>
      <w:tr w:rsidR="00714554" w14:paraId="390B2EA5" w14:textId="77777777" w:rsidTr="00B02C2E">
        <w:trPr>
          <w:trHeight w:val="493"/>
        </w:trPr>
        <w:tc>
          <w:tcPr>
            <w:tcW w:w="2299" w:type="dxa"/>
          </w:tcPr>
          <w:p w14:paraId="320C4FA4" w14:textId="77777777" w:rsidR="00714554" w:rsidRDefault="00714554" w:rsidP="00332992">
            <w:pPr>
              <w:pStyle w:val="ListParagraph"/>
              <w:ind w:left="0"/>
              <w:rPr>
                <w:rFonts w:ascii="Times New Roman" w:hAnsi="Times New Roman" w:cs="Times New Roman"/>
                <w:sz w:val="24"/>
                <w:szCs w:val="24"/>
              </w:rPr>
            </w:pPr>
          </w:p>
        </w:tc>
        <w:tc>
          <w:tcPr>
            <w:tcW w:w="3088" w:type="dxa"/>
          </w:tcPr>
          <w:p w14:paraId="1D58072B" w14:textId="4B2F4FFC" w:rsidR="00714554" w:rsidRDefault="00714554" w:rsidP="00FD0DDC">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Apklausų vertinant lūkesčius darželio atžvilgiu skaičius (vnt.)</w:t>
            </w:r>
          </w:p>
        </w:tc>
        <w:tc>
          <w:tcPr>
            <w:tcW w:w="993" w:type="dxa"/>
          </w:tcPr>
          <w:p w14:paraId="5517C620" w14:textId="711C5999" w:rsidR="00714554" w:rsidRDefault="007145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14:paraId="0C189ABC" w14:textId="67A647BA" w:rsidR="00714554" w:rsidRDefault="007145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14:paraId="26F4E15C" w14:textId="711AA23A" w:rsidR="00714554" w:rsidRDefault="007145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993" w:type="dxa"/>
          </w:tcPr>
          <w:p w14:paraId="1B764FB4" w14:textId="25CE8E59" w:rsidR="00714554" w:rsidRDefault="007145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1144" w:type="dxa"/>
          </w:tcPr>
          <w:p w14:paraId="24DC7898" w14:textId="0037A8CE" w:rsidR="00714554" w:rsidRDefault="007145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r>
      <w:tr w:rsidR="00714554" w14:paraId="2B74A2C0" w14:textId="77777777" w:rsidTr="00B02C2E">
        <w:trPr>
          <w:trHeight w:val="493"/>
        </w:trPr>
        <w:tc>
          <w:tcPr>
            <w:tcW w:w="2299" w:type="dxa"/>
          </w:tcPr>
          <w:p w14:paraId="3DF573F1" w14:textId="77777777" w:rsidR="00714554" w:rsidRDefault="00714554" w:rsidP="00332992">
            <w:pPr>
              <w:pStyle w:val="ListParagraph"/>
              <w:ind w:left="0"/>
              <w:rPr>
                <w:rFonts w:ascii="Times New Roman" w:hAnsi="Times New Roman" w:cs="Times New Roman"/>
                <w:sz w:val="24"/>
                <w:szCs w:val="24"/>
              </w:rPr>
            </w:pPr>
          </w:p>
          <w:p w14:paraId="2078164B" w14:textId="77777777" w:rsidR="00714554" w:rsidRDefault="00714554" w:rsidP="00332992">
            <w:pPr>
              <w:pStyle w:val="ListParagraph"/>
              <w:ind w:left="0"/>
              <w:rPr>
                <w:rFonts w:ascii="Times New Roman" w:hAnsi="Times New Roman" w:cs="Times New Roman"/>
                <w:sz w:val="24"/>
                <w:szCs w:val="24"/>
              </w:rPr>
            </w:pPr>
          </w:p>
        </w:tc>
        <w:tc>
          <w:tcPr>
            <w:tcW w:w="3088" w:type="dxa"/>
          </w:tcPr>
          <w:p w14:paraId="39FBFB9C" w14:textId="4F59A998" w:rsidR="00714554" w:rsidRDefault="00714554" w:rsidP="00FD0DDC">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Kartu su šeima organizuojamų įvairių veiklų (sporto šventės, kūrybiniai vakarai, išvykos, renginiai) skaičius</w:t>
            </w:r>
          </w:p>
        </w:tc>
        <w:tc>
          <w:tcPr>
            <w:tcW w:w="993" w:type="dxa"/>
          </w:tcPr>
          <w:p w14:paraId="12F06AA3" w14:textId="3DCBFFEA" w:rsidR="00714554" w:rsidRDefault="007145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992" w:type="dxa"/>
          </w:tcPr>
          <w:p w14:paraId="2C37B653" w14:textId="562589BA" w:rsidR="00714554" w:rsidRDefault="007145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14:paraId="705A5016" w14:textId="3C304DD6" w:rsidR="00714554" w:rsidRDefault="007145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993" w:type="dxa"/>
          </w:tcPr>
          <w:p w14:paraId="53BF5633" w14:textId="2426E64E" w:rsidR="00714554" w:rsidRDefault="007145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1144" w:type="dxa"/>
          </w:tcPr>
          <w:p w14:paraId="6E5AC641" w14:textId="035E16D5" w:rsidR="00714554" w:rsidRDefault="00714554" w:rsidP="00332992">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r>
    </w:tbl>
    <w:p w14:paraId="020FB4A9" w14:textId="77777777" w:rsidR="00D04F57" w:rsidRPr="00D04F57" w:rsidRDefault="00D04F57" w:rsidP="00332992">
      <w:pPr>
        <w:pStyle w:val="ListParagraph"/>
        <w:ind w:left="1080"/>
        <w:rPr>
          <w:rFonts w:ascii="Times New Roman" w:hAnsi="Times New Roman" w:cs="Times New Roman"/>
          <w:b/>
          <w:bCs/>
          <w:sz w:val="24"/>
          <w:szCs w:val="24"/>
        </w:rPr>
      </w:pPr>
    </w:p>
    <w:p w14:paraId="47AD738E" w14:textId="77777777" w:rsidR="0042087B" w:rsidRDefault="0042087B" w:rsidP="0079029A">
      <w:pPr>
        <w:pStyle w:val="ListParagraph"/>
        <w:ind w:left="1080"/>
        <w:jc w:val="both"/>
        <w:rPr>
          <w:rFonts w:ascii="Times New Roman" w:hAnsi="Times New Roman" w:cs="Times New Roman"/>
          <w:sz w:val="24"/>
          <w:szCs w:val="24"/>
        </w:rPr>
      </w:pPr>
    </w:p>
    <w:p w14:paraId="39BDE74B" w14:textId="77777777" w:rsidR="0073773A" w:rsidRDefault="0073773A" w:rsidP="0079029A">
      <w:pPr>
        <w:jc w:val="both"/>
        <w:rPr>
          <w:rFonts w:ascii="Times New Roman" w:hAnsi="Times New Roman" w:cs="Times New Roman"/>
          <w:b/>
          <w:bCs/>
          <w:sz w:val="24"/>
          <w:szCs w:val="24"/>
        </w:rPr>
      </w:pPr>
    </w:p>
    <w:p w14:paraId="2BC9D4E3" w14:textId="238AB533" w:rsidR="0042087B" w:rsidRPr="00020704" w:rsidRDefault="00020704" w:rsidP="00866B2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3</w:t>
      </w:r>
      <w:r w:rsidR="00866B2A">
        <w:rPr>
          <w:rFonts w:ascii="Times New Roman" w:hAnsi="Times New Roman" w:cs="Times New Roman"/>
          <w:b/>
          <w:bCs/>
          <w:sz w:val="24"/>
          <w:szCs w:val="24"/>
        </w:rPr>
        <w:t>.</w:t>
      </w:r>
      <w:r>
        <w:rPr>
          <w:rFonts w:ascii="Times New Roman" w:hAnsi="Times New Roman" w:cs="Times New Roman"/>
          <w:b/>
          <w:bCs/>
          <w:sz w:val="24"/>
          <w:szCs w:val="24"/>
        </w:rPr>
        <w:t xml:space="preserve"> </w:t>
      </w:r>
      <w:r w:rsidR="009D3793" w:rsidRPr="00020704">
        <w:rPr>
          <w:rFonts w:ascii="Times New Roman" w:hAnsi="Times New Roman" w:cs="Times New Roman"/>
          <w:b/>
          <w:bCs/>
          <w:sz w:val="24"/>
          <w:szCs w:val="24"/>
        </w:rPr>
        <w:t>Plano įgyvendinimo stebėsena</w:t>
      </w:r>
      <w:r w:rsidR="00830D3F">
        <w:rPr>
          <w:rFonts w:ascii="Times New Roman" w:hAnsi="Times New Roman" w:cs="Times New Roman"/>
          <w:b/>
          <w:bCs/>
          <w:sz w:val="24"/>
          <w:szCs w:val="24"/>
        </w:rPr>
        <w:t xml:space="preserve">  </w:t>
      </w:r>
    </w:p>
    <w:p w14:paraId="33C50A2C" w14:textId="303D0FC0" w:rsidR="00C106D5" w:rsidRPr="00C106D5" w:rsidRDefault="00C106D5" w:rsidP="00866B2A">
      <w:pPr>
        <w:spacing w:after="0" w:line="360" w:lineRule="auto"/>
        <w:ind w:firstLine="851"/>
        <w:jc w:val="both"/>
        <w:rPr>
          <w:rFonts w:ascii="Times New Roman" w:hAnsi="Times New Roman" w:cs="Times New Roman"/>
          <w:sz w:val="24"/>
          <w:szCs w:val="24"/>
        </w:rPr>
      </w:pPr>
      <w:r w:rsidRPr="00C106D5">
        <w:rPr>
          <w:rFonts w:ascii="Times New Roman" w:hAnsi="Times New Roman" w:cs="Times New Roman"/>
          <w:sz w:val="24"/>
          <w:szCs w:val="24"/>
        </w:rPr>
        <w:t>Įstaigos strateginis planas yra planavimo ašis. Iš jo išauga metiniai įstaigos, savivaldos, darbo grupių</w:t>
      </w:r>
    </w:p>
    <w:p w14:paraId="29240EE1" w14:textId="77777777" w:rsidR="00C106D5" w:rsidRPr="00C106D5" w:rsidRDefault="00C106D5" w:rsidP="00866B2A">
      <w:pPr>
        <w:spacing w:after="0" w:line="360" w:lineRule="auto"/>
        <w:jc w:val="both"/>
        <w:rPr>
          <w:rFonts w:ascii="Times New Roman" w:hAnsi="Times New Roman" w:cs="Times New Roman"/>
          <w:sz w:val="24"/>
          <w:szCs w:val="24"/>
        </w:rPr>
      </w:pPr>
      <w:r w:rsidRPr="00C106D5">
        <w:rPr>
          <w:rFonts w:ascii="Times New Roman" w:hAnsi="Times New Roman" w:cs="Times New Roman"/>
          <w:sz w:val="24"/>
          <w:szCs w:val="24"/>
        </w:rPr>
        <w:t>ir komisijų, ugdymo turinio tobulinimo ir kiti veiklos tobulinimo planai. Planavimo procedūros nuolatos</w:t>
      </w:r>
    </w:p>
    <w:p w14:paraId="675B9FDC" w14:textId="77777777" w:rsidR="00C106D5" w:rsidRPr="00C106D5" w:rsidRDefault="00C106D5" w:rsidP="0073773A">
      <w:pPr>
        <w:spacing w:after="0" w:line="360" w:lineRule="auto"/>
        <w:jc w:val="both"/>
        <w:rPr>
          <w:rFonts w:ascii="Times New Roman" w:hAnsi="Times New Roman" w:cs="Times New Roman"/>
          <w:sz w:val="24"/>
          <w:szCs w:val="24"/>
        </w:rPr>
      </w:pPr>
      <w:r w:rsidRPr="00C106D5">
        <w:rPr>
          <w:rFonts w:ascii="Times New Roman" w:hAnsi="Times New Roman" w:cs="Times New Roman"/>
          <w:sz w:val="24"/>
          <w:szCs w:val="24"/>
        </w:rPr>
        <w:t>tobulinamos įtraukiant darbuotojus ir tėvų bendruomenės atstovus. Kiekvienas veiklos planas kasmet</w:t>
      </w:r>
    </w:p>
    <w:p w14:paraId="411097C2" w14:textId="77777777" w:rsidR="00C106D5" w:rsidRPr="00C106D5" w:rsidRDefault="00C106D5" w:rsidP="0073773A">
      <w:pPr>
        <w:spacing w:after="0" w:line="360" w:lineRule="auto"/>
        <w:jc w:val="both"/>
        <w:rPr>
          <w:rFonts w:ascii="Times New Roman" w:hAnsi="Times New Roman" w:cs="Times New Roman"/>
          <w:sz w:val="24"/>
          <w:szCs w:val="24"/>
        </w:rPr>
      </w:pPr>
      <w:r w:rsidRPr="00C106D5">
        <w:rPr>
          <w:rFonts w:ascii="Times New Roman" w:hAnsi="Times New Roman" w:cs="Times New Roman"/>
          <w:sz w:val="24"/>
          <w:szCs w:val="24"/>
        </w:rPr>
        <w:t>grindžiamas grįžtamuoju ryšiu, būtinu įstaigos strategijai įgyvendinti.</w:t>
      </w:r>
    </w:p>
    <w:p w14:paraId="349AC957" w14:textId="02A2823E" w:rsidR="00C106D5" w:rsidRPr="00C106D5" w:rsidRDefault="00C106D5" w:rsidP="0073773A">
      <w:pPr>
        <w:spacing w:after="0" w:line="360" w:lineRule="auto"/>
        <w:ind w:firstLine="851"/>
        <w:jc w:val="both"/>
        <w:rPr>
          <w:rFonts w:ascii="Times New Roman" w:hAnsi="Times New Roman" w:cs="Times New Roman"/>
          <w:sz w:val="24"/>
          <w:szCs w:val="24"/>
        </w:rPr>
      </w:pPr>
      <w:r w:rsidRPr="00C106D5">
        <w:rPr>
          <w:rFonts w:ascii="Times New Roman" w:hAnsi="Times New Roman" w:cs="Times New Roman"/>
          <w:sz w:val="24"/>
          <w:szCs w:val="24"/>
        </w:rPr>
        <w:t>Strateginio plano stebėsena atliekama viso proceso metu. Direktorius ir pavaduotojai stebi ir įvertina,</w:t>
      </w:r>
    </w:p>
    <w:p w14:paraId="312ADC9B" w14:textId="77777777" w:rsidR="00C106D5" w:rsidRPr="00C106D5" w:rsidRDefault="00C106D5" w:rsidP="0073773A">
      <w:pPr>
        <w:spacing w:after="0" w:line="360" w:lineRule="auto"/>
        <w:jc w:val="both"/>
        <w:rPr>
          <w:rFonts w:ascii="Times New Roman" w:hAnsi="Times New Roman" w:cs="Times New Roman"/>
          <w:sz w:val="24"/>
          <w:szCs w:val="24"/>
        </w:rPr>
      </w:pPr>
      <w:r w:rsidRPr="00C106D5">
        <w:rPr>
          <w:rFonts w:ascii="Times New Roman" w:hAnsi="Times New Roman" w:cs="Times New Roman"/>
          <w:sz w:val="24"/>
          <w:szCs w:val="24"/>
        </w:rPr>
        <w:t>ar Lopšelis-darželis įgyvendina strateginius tikslus, ar darbuotojai efektyviai vykdo suderintų uždavinių ir</w:t>
      </w:r>
    </w:p>
    <w:p w14:paraId="545E0385" w14:textId="77777777" w:rsidR="00C106D5" w:rsidRPr="00C106D5" w:rsidRDefault="00C106D5" w:rsidP="0073773A">
      <w:pPr>
        <w:spacing w:after="0" w:line="360" w:lineRule="auto"/>
        <w:jc w:val="both"/>
        <w:rPr>
          <w:rFonts w:ascii="Times New Roman" w:hAnsi="Times New Roman" w:cs="Times New Roman"/>
          <w:sz w:val="24"/>
          <w:szCs w:val="24"/>
        </w:rPr>
      </w:pPr>
      <w:r w:rsidRPr="00C106D5">
        <w:rPr>
          <w:rFonts w:ascii="Times New Roman" w:hAnsi="Times New Roman" w:cs="Times New Roman"/>
          <w:sz w:val="24"/>
          <w:szCs w:val="24"/>
        </w:rPr>
        <w:t>priemonių įgyvendinimą. Direktorius sudaro strateginio plano stebėsenos darbo grupę. Strateginio plano</w:t>
      </w:r>
    </w:p>
    <w:p w14:paraId="35B9DDA8" w14:textId="77777777" w:rsidR="00C106D5" w:rsidRPr="00C106D5" w:rsidRDefault="00C106D5" w:rsidP="0073773A">
      <w:pPr>
        <w:spacing w:after="0" w:line="360" w:lineRule="auto"/>
        <w:jc w:val="both"/>
        <w:rPr>
          <w:rFonts w:ascii="Times New Roman" w:hAnsi="Times New Roman" w:cs="Times New Roman"/>
          <w:sz w:val="24"/>
          <w:szCs w:val="24"/>
        </w:rPr>
      </w:pPr>
      <w:r w:rsidRPr="00C106D5">
        <w:rPr>
          <w:rFonts w:ascii="Times New Roman" w:hAnsi="Times New Roman" w:cs="Times New Roman"/>
          <w:sz w:val="24"/>
          <w:szCs w:val="24"/>
        </w:rPr>
        <w:t>stebėsenos darbo grupė pristato iki sausio 31 d. bendruomenei strateginio plano įgyvendinimo rezultatus</w:t>
      </w:r>
    </w:p>
    <w:p w14:paraId="367955CA" w14:textId="77777777" w:rsidR="00C106D5" w:rsidRPr="00C106D5" w:rsidRDefault="00C106D5" w:rsidP="0073773A">
      <w:pPr>
        <w:spacing w:after="0" w:line="360" w:lineRule="auto"/>
        <w:jc w:val="both"/>
        <w:rPr>
          <w:rFonts w:ascii="Times New Roman" w:hAnsi="Times New Roman" w:cs="Times New Roman"/>
          <w:sz w:val="24"/>
          <w:szCs w:val="24"/>
        </w:rPr>
      </w:pPr>
      <w:r w:rsidRPr="00C106D5">
        <w:rPr>
          <w:rFonts w:ascii="Times New Roman" w:hAnsi="Times New Roman" w:cs="Times New Roman"/>
          <w:sz w:val="24"/>
          <w:szCs w:val="24"/>
        </w:rPr>
        <w:t>kartą per metus. Po metinio strateginio plano įgyvendinimo įvertinimo strateginis planas, jo tikslai,</w:t>
      </w:r>
    </w:p>
    <w:p w14:paraId="64255240" w14:textId="10DCF94F" w:rsidR="0042087B" w:rsidRDefault="00C106D5" w:rsidP="0073773A">
      <w:pPr>
        <w:spacing w:after="0" w:line="360" w:lineRule="auto"/>
        <w:jc w:val="both"/>
        <w:rPr>
          <w:rFonts w:ascii="Times New Roman" w:hAnsi="Times New Roman" w:cs="Times New Roman"/>
          <w:sz w:val="24"/>
          <w:szCs w:val="24"/>
        </w:rPr>
      </w:pPr>
      <w:r w:rsidRPr="00C106D5">
        <w:rPr>
          <w:rFonts w:ascii="Times New Roman" w:hAnsi="Times New Roman" w:cs="Times New Roman"/>
          <w:sz w:val="24"/>
          <w:szCs w:val="24"/>
        </w:rPr>
        <w:t>įgyvendinimo</w:t>
      </w:r>
      <w:r>
        <w:rPr>
          <w:rFonts w:ascii="Times New Roman" w:hAnsi="Times New Roman" w:cs="Times New Roman"/>
          <w:sz w:val="24"/>
          <w:szCs w:val="24"/>
        </w:rPr>
        <w:t xml:space="preserve"> priemonės gali būti keičiami.</w:t>
      </w:r>
    </w:p>
    <w:tbl>
      <w:tblPr>
        <w:tblStyle w:val="TableGrid"/>
        <w:tblW w:w="10583" w:type="dxa"/>
        <w:tblLook w:val="04A0" w:firstRow="1" w:lastRow="0" w:firstColumn="1" w:lastColumn="0" w:noHBand="0" w:noVBand="1"/>
      </w:tblPr>
      <w:tblGrid>
        <w:gridCol w:w="2116"/>
        <w:gridCol w:w="2116"/>
        <w:gridCol w:w="2116"/>
        <w:gridCol w:w="2116"/>
        <w:gridCol w:w="2119"/>
      </w:tblGrid>
      <w:tr w:rsidR="00020704" w14:paraId="7EFA65EA" w14:textId="77777777" w:rsidTr="006A3804">
        <w:trPr>
          <w:trHeight w:val="654"/>
        </w:trPr>
        <w:tc>
          <w:tcPr>
            <w:tcW w:w="2116" w:type="dxa"/>
          </w:tcPr>
          <w:p w14:paraId="6D4A4D3E" w14:textId="30A66553" w:rsidR="00020704" w:rsidRDefault="00020704" w:rsidP="0079029A">
            <w:pPr>
              <w:jc w:val="both"/>
              <w:rPr>
                <w:rFonts w:ascii="Times New Roman" w:hAnsi="Times New Roman" w:cs="Times New Roman"/>
                <w:sz w:val="24"/>
                <w:szCs w:val="24"/>
              </w:rPr>
            </w:pPr>
            <w:r>
              <w:rPr>
                <w:rFonts w:ascii="Times New Roman" w:hAnsi="Times New Roman" w:cs="Times New Roman"/>
                <w:sz w:val="24"/>
                <w:szCs w:val="24"/>
              </w:rPr>
              <w:t>Tikslas</w:t>
            </w:r>
          </w:p>
        </w:tc>
        <w:tc>
          <w:tcPr>
            <w:tcW w:w="8467" w:type="dxa"/>
            <w:gridSpan w:val="4"/>
          </w:tcPr>
          <w:p w14:paraId="24CD9C85" w14:textId="1C6FD729" w:rsidR="00020704" w:rsidRDefault="00020704" w:rsidP="0079029A">
            <w:pPr>
              <w:jc w:val="both"/>
              <w:rPr>
                <w:rFonts w:ascii="Times New Roman" w:hAnsi="Times New Roman" w:cs="Times New Roman"/>
                <w:sz w:val="24"/>
                <w:szCs w:val="24"/>
              </w:rPr>
            </w:pPr>
            <w:r>
              <w:rPr>
                <w:rFonts w:ascii="Times New Roman" w:hAnsi="Times New Roman" w:cs="Times New Roman"/>
                <w:sz w:val="24"/>
                <w:szCs w:val="24"/>
              </w:rPr>
              <w:t>Įrašyti tikslo pavadinimą</w:t>
            </w:r>
          </w:p>
        </w:tc>
      </w:tr>
      <w:tr w:rsidR="00020704" w14:paraId="700A42CD" w14:textId="77777777" w:rsidTr="00020704">
        <w:trPr>
          <w:trHeight w:val="654"/>
        </w:trPr>
        <w:tc>
          <w:tcPr>
            <w:tcW w:w="2116" w:type="dxa"/>
          </w:tcPr>
          <w:p w14:paraId="6724CCC6" w14:textId="7348633F" w:rsidR="00020704" w:rsidRDefault="00020704" w:rsidP="0079029A">
            <w:pPr>
              <w:jc w:val="both"/>
              <w:rPr>
                <w:rFonts w:ascii="Times New Roman" w:hAnsi="Times New Roman" w:cs="Times New Roman"/>
                <w:sz w:val="24"/>
                <w:szCs w:val="24"/>
              </w:rPr>
            </w:pPr>
            <w:r>
              <w:rPr>
                <w:rFonts w:ascii="Times New Roman" w:hAnsi="Times New Roman" w:cs="Times New Roman"/>
                <w:sz w:val="24"/>
                <w:szCs w:val="24"/>
              </w:rPr>
              <w:t>Uždaviniai</w:t>
            </w:r>
          </w:p>
        </w:tc>
        <w:tc>
          <w:tcPr>
            <w:tcW w:w="2116" w:type="dxa"/>
          </w:tcPr>
          <w:p w14:paraId="09D0B10F" w14:textId="24AAAB03" w:rsidR="00020704" w:rsidRDefault="00020704" w:rsidP="0079029A">
            <w:pPr>
              <w:jc w:val="both"/>
              <w:rPr>
                <w:rFonts w:ascii="Times New Roman" w:hAnsi="Times New Roman" w:cs="Times New Roman"/>
                <w:sz w:val="24"/>
                <w:szCs w:val="24"/>
              </w:rPr>
            </w:pPr>
            <w:r>
              <w:rPr>
                <w:rFonts w:ascii="Times New Roman" w:hAnsi="Times New Roman" w:cs="Times New Roman"/>
                <w:sz w:val="24"/>
                <w:szCs w:val="24"/>
              </w:rPr>
              <w:t>Planuotos pasiekimus</w:t>
            </w:r>
          </w:p>
        </w:tc>
        <w:tc>
          <w:tcPr>
            <w:tcW w:w="2116" w:type="dxa"/>
          </w:tcPr>
          <w:p w14:paraId="262539DC" w14:textId="561687E9" w:rsidR="00020704" w:rsidRDefault="00020704" w:rsidP="0079029A">
            <w:pPr>
              <w:jc w:val="both"/>
              <w:rPr>
                <w:rFonts w:ascii="Times New Roman" w:hAnsi="Times New Roman" w:cs="Times New Roman"/>
                <w:sz w:val="24"/>
                <w:szCs w:val="24"/>
              </w:rPr>
            </w:pPr>
            <w:r>
              <w:rPr>
                <w:rFonts w:ascii="Times New Roman" w:hAnsi="Times New Roman" w:cs="Times New Roman"/>
                <w:sz w:val="24"/>
                <w:szCs w:val="24"/>
              </w:rPr>
              <w:t>Pasiektas rezultatas</w:t>
            </w:r>
          </w:p>
        </w:tc>
        <w:tc>
          <w:tcPr>
            <w:tcW w:w="2116" w:type="dxa"/>
          </w:tcPr>
          <w:p w14:paraId="7D29633E" w14:textId="46D7C9FB" w:rsidR="00020704" w:rsidRDefault="00020704" w:rsidP="0079029A">
            <w:pPr>
              <w:jc w:val="both"/>
              <w:rPr>
                <w:rFonts w:ascii="Times New Roman" w:hAnsi="Times New Roman" w:cs="Times New Roman"/>
                <w:sz w:val="24"/>
                <w:szCs w:val="24"/>
              </w:rPr>
            </w:pPr>
            <w:r>
              <w:rPr>
                <w:rFonts w:ascii="Times New Roman" w:hAnsi="Times New Roman" w:cs="Times New Roman"/>
                <w:sz w:val="24"/>
                <w:szCs w:val="24"/>
              </w:rPr>
              <w:t>Planuoti finansiniai ištekliai</w:t>
            </w:r>
          </w:p>
        </w:tc>
        <w:tc>
          <w:tcPr>
            <w:tcW w:w="2119" w:type="dxa"/>
          </w:tcPr>
          <w:p w14:paraId="37D135D0" w14:textId="79A3C040" w:rsidR="00020704" w:rsidRDefault="00020704" w:rsidP="0079029A">
            <w:pPr>
              <w:jc w:val="both"/>
              <w:rPr>
                <w:rFonts w:ascii="Times New Roman" w:hAnsi="Times New Roman" w:cs="Times New Roman"/>
                <w:sz w:val="24"/>
                <w:szCs w:val="24"/>
              </w:rPr>
            </w:pPr>
            <w:r>
              <w:rPr>
                <w:rFonts w:ascii="Times New Roman" w:hAnsi="Times New Roman" w:cs="Times New Roman"/>
                <w:sz w:val="24"/>
                <w:szCs w:val="24"/>
              </w:rPr>
              <w:t>Panaudoti finansiniai ištekliai</w:t>
            </w:r>
          </w:p>
        </w:tc>
      </w:tr>
      <w:tr w:rsidR="00020704" w14:paraId="16E83FA2" w14:textId="77777777" w:rsidTr="00020704">
        <w:trPr>
          <w:trHeight w:val="654"/>
        </w:trPr>
        <w:tc>
          <w:tcPr>
            <w:tcW w:w="2116" w:type="dxa"/>
          </w:tcPr>
          <w:p w14:paraId="353E26DD" w14:textId="77777777" w:rsidR="00020704" w:rsidRDefault="00020704" w:rsidP="0079029A">
            <w:pPr>
              <w:jc w:val="both"/>
              <w:rPr>
                <w:rFonts w:ascii="Times New Roman" w:hAnsi="Times New Roman" w:cs="Times New Roman"/>
                <w:sz w:val="24"/>
                <w:szCs w:val="24"/>
              </w:rPr>
            </w:pPr>
            <w:r>
              <w:rPr>
                <w:rFonts w:ascii="Times New Roman" w:hAnsi="Times New Roman" w:cs="Times New Roman"/>
                <w:sz w:val="24"/>
                <w:szCs w:val="24"/>
              </w:rPr>
              <w:t>Uždavinys 1</w:t>
            </w:r>
          </w:p>
          <w:p w14:paraId="54B1B54C" w14:textId="22F31CB6" w:rsidR="00020704" w:rsidRDefault="00020704" w:rsidP="0079029A">
            <w:pPr>
              <w:jc w:val="both"/>
              <w:rPr>
                <w:rFonts w:ascii="Times New Roman" w:hAnsi="Times New Roman" w:cs="Times New Roman"/>
                <w:sz w:val="24"/>
                <w:szCs w:val="24"/>
              </w:rPr>
            </w:pPr>
            <w:r>
              <w:rPr>
                <w:rFonts w:ascii="Times New Roman" w:hAnsi="Times New Roman" w:cs="Times New Roman"/>
                <w:sz w:val="24"/>
                <w:szCs w:val="24"/>
              </w:rPr>
              <w:t>(įrašyti pavadinimą)</w:t>
            </w:r>
          </w:p>
        </w:tc>
        <w:tc>
          <w:tcPr>
            <w:tcW w:w="2116" w:type="dxa"/>
          </w:tcPr>
          <w:p w14:paraId="40850425" w14:textId="77777777" w:rsidR="00020704" w:rsidRDefault="00020704" w:rsidP="0079029A">
            <w:pPr>
              <w:jc w:val="both"/>
              <w:rPr>
                <w:rFonts w:ascii="Times New Roman" w:hAnsi="Times New Roman" w:cs="Times New Roman"/>
                <w:sz w:val="24"/>
                <w:szCs w:val="24"/>
              </w:rPr>
            </w:pPr>
          </w:p>
        </w:tc>
        <w:tc>
          <w:tcPr>
            <w:tcW w:w="2116" w:type="dxa"/>
          </w:tcPr>
          <w:p w14:paraId="49FCC99F" w14:textId="77777777" w:rsidR="00020704" w:rsidRDefault="00020704" w:rsidP="0079029A">
            <w:pPr>
              <w:jc w:val="both"/>
              <w:rPr>
                <w:rFonts w:ascii="Times New Roman" w:hAnsi="Times New Roman" w:cs="Times New Roman"/>
                <w:sz w:val="24"/>
                <w:szCs w:val="24"/>
              </w:rPr>
            </w:pPr>
          </w:p>
        </w:tc>
        <w:tc>
          <w:tcPr>
            <w:tcW w:w="2116" w:type="dxa"/>
          </w:tcPr>
          <w:p w14:paraId="01CFABDC" w14:textId="77777777" w:rsidR="00020704" w:rsidRDefault="00020704" w:rsidP="0079029A">
            <w:pPr>
              <w:jc w:val="both"/>
              <w:rPr>
                <w:rFonts w:ascii="Times New Roman" w:hAnsi="Times New Roman" w:cs="Times New Roman"/>
                <w:sz w:val="24"/>
                <w:szCs w:val="24"/>
              </w:rPr>
            </w:pPr>
          </w:p>
        </w:tc>
        <w:tc>
          <w:tcPr>
            <w:tcW w:w="2119" w:type="dxa"/>
          </w:tcPr>
          <w:p w14:paraId="1700DB42" w14:textId="77777777" w:rsidR="00020704" w:rsidRDefault="00020704" w:rsidP="0079029A">
            <w:pPr>
              <w:jc w:val="both"/>
              <w:rPr>
                <w:rFonts w:ascii="Times New Roman" w:hAnsi="Times New Roman" w:cs="Times New Roman"/>
                <w:sz w:val="24"/>
                <w:szCs w:val="24"/>
              </w:rPr>
            </w:pPr>
          </w:p>
        </w:tc>
      </w:tr>
      <w:tr w:rsidR="00020704" w14:paraId="3E25E3A4" w14:textId="77777777" w:rsidTr="00020704">
        <w:trPr>
          <w:trHeight w:val="654"/>
        </w:trPr>
        <w:tc>
          <w:tcPr>
            <w:tcW w:w="2116" w:type="dxa"/>
          </w:tcPr>
          <w:p w14:paraId="66DDED5C" w14:textId="040D646B" w:rsidR="00020704" w:rsidRDefault="00020704" w:rsidP="0079029A">
            <w:pPr>
              <w:jc w:val="both"/>
              <w:rPr>
                <w:rFonts w:ascii="Times New Roman" w:hAnsi="Times New Roman" w:cs="Times New Roman"/>
                <w:sz w:val="24"/>
                <w:szCs w:val="24"/>
              </w:rPr>
            </w:pPr>
            <w:r>
              <w:rPr>
                <w:rFonts w:ascii="Times New Roman" w:hAnsi="Times New Roman" w:cs="Times New Roman"/>
                <w:sz w:val="24"/>
                <w:szCs w:val="24"/>
              </w:rPr>
              <w:t>Uždavinys 2</w:t>
            </w:r>
          </w:p>
        </w:tc>
        <w:tc>
          <w:tcPr>
            <w:tcW w:w="2116" w:type="dxa"/>
          </w:tcPr>
          <w:p w14:paraId="6AE7D582" w14:textId="77777777" w:rsidR="00020704" w:rsidRDefault="00020704" w:rsidP="0079029A">
            <w:pPr>
              <w:jc w:val="both"/>
              <w:rPr>
                <w:rFonts w:ascii="Times New Roman" w:hAnsi="Times New Roman" w:cs="Times New Roman"/>
                <w:sz w:val="24"/>
                <w:szCs w:val="24"/>
              </w:rPr>
            </w:pPr>
          </w:p>
        </w:tc>
        <w:tc>
          <w:tcPr>
            <w:tcW w:w="2116" w:type="dxa"/>
          </w:tcPr>
          <w:p w14:paraId="5AF6DC6D" w14:textId="77777777" w:rsidR="00020704" w:rsidRDefault="00020704" w:rsidP="0079029A">
            <w:pPr>
              <w:jc w:val="both"/>
              <w:rPr>
                <w:rFonts w:ascii="Times New Roman" w:hAnsi="Times New Roman" w:cs="Times New Roman"/>
                <w:sz w:val="24"/>
                <w:szCs w:val="24"/>
              </w:rPr>
            </w:pPr>
          </w:p>
        </w:tc>
        <w:tc>
          <w:tcPr>
            <w:tcW w:w="2116" w:type="dxa"/>
          </w:tcPr>
          <w:p w14:paraId="4B7339B5" w14:textId="77777777" w:rsidR="00020704" w:rsidRDefault="00020704" w:rsidP="0079029A">
            <w:pPr>
              <w:jc w:val="both"/>
              <w:rPr>
                <w:rFonts w:ascii="Times New Roman" w:hAnsi="Times New Roman" w:cs="Times New Roman"/>
                <w:sz w:val="24"/>
                <w:szCs w:val="24"/>
              </w:rPr>
            </w:pPr>
          </w:p>
        </w:tc>
        <w:tc>
          <w:tcPr>
            <w:tcW w:w="2119" w:type="dxa"/>
          </w:tcPr>
          <w:p w14:paraId="1E79B51D" w14:textId="77777777" w:rsidR="00020704" w:rsidRDefault="00020704" w:rsidP="0079029A">
            <w:pPr>
              <w:jc w:val="both"/>
              <w:rPr>
                <w:rFonts w:ascii="Times New Roman" w:hAnsi="Times New Roman" w:cs="Times New Roman"/>
                <w:sz w:val="24"/>
                <w:szCs w:val="24"/>
              </w:rPr>
            </w:pPr>
          </w:p>
        </w:tc>
      </w:tr>
      <w:tr w:rsidR="00020704" w14:paraId="0D202C30" w14:textId="77777777" w:rsidTr="00020704">
        <w:trPr>
          <w:trHeight w:val="654"/>
        </w:trPr>
        <w:tc>
          <w:tcPr>
            <w:tcW w:w="2116" w:type="dxa"/>
          </w:tcPr>
          <w:p w14:paraId="4E9AD6B4" w14:textId="4EA179B1" w:rsidR="00020704" w:rsidRDefault="00020704" w:rsidP="0079029A">
            <w:pPr>
              <w:jc w:val="both"/>
              <w:rPr>
                <w:rFonts w:ascii="Times New Roman" w:hAnsi="Times New Roman" w:cs="Times New Roman"/>
                <w:sz w:val="24"/>
                <w:szCs w:val="24"/>
              </w:rPr>
            </w:pPr>
            <w:r>
              <w:rPr>
                <w:rFonts w:ascii="Times New Roman" w:hAnsi="Times New Roman" w:cs="Times New Roman"/>
                <w:sz w:val="24"/>
                <w:szCs w:val="24"/>
              </w:rPr>
              <w:t>Uždavinys 3</w:t>
            </w:r>
          </w:p>
        </w:tc>
        <w:tc>
          <w:tcPr>
            <w:tcW w:w="2116" w:type="dxa"/>
          </w:tcPr>
          <w:p w14:paraId="252BA636" w14:textId="77777777" w:rsidR="00020704" w:rsidRDefault="00020704" w:rsidP="0079029A">
            <w:pPr>
              <w:jc w:val="both"/>
              <w:rPr>
                <w:rFonts w:ascii="Times New Roman" w:hAnsi="Times New Roman" w:cs="Times New Roman"/>
                <w:sz w:val="24"/>
                <w:szCs w:val="24"/>
              </w:rPr>
            </w:pPr>
          </w:p>
        </w:tc>
        <w:tc>
          <w:tcPr>
            <w:tcW w:w="2116" w:type="dxa"/>
          </w:tcPr>
          <w:p w14:paraId="169431E6" w14:textId="77777777" w:rsidR="00020704" w:rsidRDefault="00020704" w:rsidP="0079029A">
            <w:pPr>
              <w:jc w:val="both"/>
              <w:rPr>
                <w:rFonts w:ascii="Times New Roman" w:hAnsi="Times New Roman" w:cs="Times New Roman"/>
                <w:sz w:val="24"/>
                <w:szCs w:val="24"/>
              </w:rPr>
            </w:pPr>
          </w:p>
        </w:tc>
        <w:tc>
          <w:tcPr>
            <w:tcW w:w="2116" w:type="dxa"/>
          </w:tcPr>
          <w:p w14:paraId="4E4AF495" w14:textId="77777777" w:rsidR="00020704" w:rsidRDefault="00020704" w:rsidP="0079029A">
            <w:pPr>
              <w:jc w:val="both"/>
              <w:rPr>
                <w:rFonts w:ascii="Times New Roman" w:hAnsi="Times New Roman" w:cs="Times New Roman"/>
                <w:sz w:val="24"/>
                <w:szCs w:val="24"/>
              </w:rPr>
            </w:pPr>
          </w:p>
        </w:tc>
        <w:tc>
          <w:tcPr>
            <w:tcW w:w="2119" w:type="dxa"/>
          </w:tcPr>
          <w:p w14:paraId="2C95E287" w14:textId="77777777" w:rsidR="00020704" w:rsidRDefault="00020704" w:rsidP="0079029A">
            <w:pPr>
              <w:jc w:val="both"/>
              <w:rPr>
                <w:rFonts w:ascii="Times New Roman" w:hAnsi="Times New Roman" w:cs="Times New Roman"/>
                <w:sz w:val="24"/>
                <w:szCs w:val="24"/>
              </w:rPr>
            </w:pPr>
          </w:p>
        </w:tc>
      </w:tr>
      <w:tr w:rsidR="00020704" w14:paraId="1CB2A824" w14:textId="77777777" w:rsidTr="00020704">
        <w:trPr>
          <w:trHeight w:val="654"/>
        </w:trPr>
        <w:tc>
          <w:tcPr>
            <w:tcW w:w="2116" w:type="dxa"/>
          </w:tcPr>
          <w:p w14:paraId="496748CA" w14:textId="18F631FA" w:rsidR="00020704" w:rsidRDefault="00020704" w:rsidP="0079029A">
            <w:pPr>
              <w:jc w:val="both"/>
              <w:rPr>
                <w:rFonts w:ascii="Times New Roman" w:hAnsi="Times New Roman" w:cs="Times New Roman"/>
                <w:sz w:val="24"/>
                <w:szCs w:val="24"/>
              </w:rPr>
            </w:pPr>
            <w:r>
              <w:rPr>
                <w:rFonts w:ascii="Times New Roman" w:hAnsi="Times New Roman" w:cs="Times New Roman"/>
                <w:sz w:val="24"/>
                <w:szCs w:val="24"/>
              </w:rPr>
              <w:t>Išvada apie pasiektą tikslą</w:t>
            </w:r>
          </w:p>
        </w:tc>
        <w:tc>
          <w:tcPr>
            <w:tcW w:w="2116" w:type="dxa"/>
          </w:tcPr>
          <w:p w14:paraId="1A603B3C" w14:textId="77777777" w:rsidR="00020704" w:rsidRDefault="00020704" w:rsidP="0079029A">
            <w:pPr>
              <w:jc w:val="both"/>
              <w:rPr>
                <w:rFonts w:ascii="Times New Roman" w:hAnsi="Times New Roman" w:cs="Times New Roman"/>
                <w:sz w:val="24"/>
                <w:szCs w:val="24"/>
              </w:rPr>
            </w:pPr>
          </w:p>
        </w:tc>
        <w:tc>
          <w:tcPr>
            <w:tcW w:w="2116" w:type="dxa"/>
          </w:tcPr>
          <w:p w14:paraId="78CD3C11" w14:textId="77777777" w:rsidR="00020704" w:rsidRDefault="00020704" w:rsidP="0079029A">
            <w:pPr>
              <w:jc w:val="both"/>
              <w:rPr>
                <w:rFonts w:ascii="Times New Roman" w:hAnsi="Times New Roman" w:cs="Times New Roman"/>
                <w:sz w:val="24"/>
                <w:szCs w:val="24"/>
              </w:rPr>
            </w:pPr>
          </w:p>
        </w:tc>
        <w:tc>
          <w:tcPr>
            <w:tcW w:w="2116" w:type="dxa"/>
          </w:tcPr>
          <w:p w14:paraId="74865F1E" w14:textId="77777777" w:rsidR="00020704" w:rsidRDefault="00020704" w:rsidP="0079029A">
            <w:pPr>
              <w:jc w:val="both"/>
              <w:rPr>
                <w:rFonts w:ascii="Times New Roman" w:hAnsi="Times New Roman" w:cs="Times New Roman"/>
                <w:sz w:val="24"/>
                <w:szCs w:val="24"/>
              </w:rPr>
            </w:pPr>
          </w:p>
        </w:tc>
        <w:tc>
          <w:tcPr>
            <w:tcW w:w="2119" w:type="dxa"/>
          </w:tcPr>
          <w:p w14:paraId="61FC0758" w14:textId="77777777" w:rsidR="00020704" w:rsidRDefault="00020704" w:rsidP="0079029A">
            <w:pPr>
              <w:jc w:val="both"/>
              <w:rPr>
                <w:rFonts w:ascii="Times New Roman" w:hAnsi="Times New Roman" w:cs="Times New Roman"/>
                <w:sz w:val="24"/>
                <w:szCs w:val="24"/>
              </w:rPr>
            </w:pPr>
          </w:p>
        </w:tc>
      </w:tr>
    </w:tbl>
    <w:p w14:paraId="6DA5C06E" w14:textId="77777777" w:rsidR="00020704" w:rsidRPr="00C106D5" w:rsidRDefault="00020704" w:rsidP="0079029A">
      <w:pPr>
        <w:jc w:val="both"/>
        <w:rPr>
          <w:rFonts w:ascii="Times New Roman" w:hAnsi="Times New Roman" w:cs="Times New Roman"/>
          <w:sz w:val="24"/>
          <w:szCs w:val="24"/>
        </w:rPr>
      </w:pPr>
    </w:p>
    <w:p w14:paraId="25923EFC" w14:textId="29128BF4" w:rsidR="0042087B" w:rsidRPr="001943D7" w:rsidRDefault="001943D7" w:rsidP="0079029A">
      <w:pPr>
        <w:spacing w:line="360" w:lineRule="auto"/>
        <w:jc w:val="both"/>
        <w:rPr>
          <w:rFonts w:ascii="Times New Roman" w:hAnsi="Times New Roman" w:cs="Times New Roman"/>
          <w:sz w:val="24"/>
          <w:szCs w:val="24"/>
        </w:rPr>
      </w:pPr>
      <w:r w:rsidRPr="001943D7">
        <w:rPr>
          <w:rFonts w:ascii="Times New Roman" w:hAnsi="Times New Roman" w:cs="Times New Roman"/>
          <w:sz w:val="24"/>
          <w:szCs w:val="24"/>
        </w:rPr>
        <w:t>Strateginio planavimo grupė kiekvienų metų rudenį koreguoja strateginį planą ir teikia stebėsenos grupei, kuri jį vertina ir planas yra pratęsiamas.</w:t>
      </w:r>
    </w:p>
    <w:p w14:paraId="6B0F2701" w14:textId="77777777" w:rsidR="00F667BD" w:rsidRDefault="00F667BD" w:rsidP="0079029A">
      <w:pPr>
        <w:jc w:val="both"/>
        <w:rPr>
          <w:rFonts w:ascii="Times New Roman" w:hAnsi="Times New Roman" w:cs="Times New Roman"/>
          <w:sz w:val="24"/>
          <w:szCs w:val="24"/>
        </w:rPr>
      </w:pPr>
    </w:p>
    <w:p w14:paraId="14640D91" w14:textId="75735256" w:rsidR="00F667BD" w:rsidRDefault="00F667BD" w:rsidP="0073773A">
      <w:pPr>
        <w:spacing w:after="0"/>
        <w:jc w:val="both"/>
        <w:rPr>
          <w:rFonts w:ascii="Times New Roman" w:hAnsi="Times New Roman" w:cs="Times New Roman"/>
          <w:b/>
          <w:bCs/>
          <w:sz w:val="24"/>
          <w:szCs w:val="24"/>
        </w:rPr>
      </w:pPr>
      <w:r w:rsidRPr="00F667BD">
        <w:rPr>
          <w:rFonts w:ascii="Times New Roman" w:hAnsi="Times New Roman" w:cs="Times New Roman"/>
          <w:b/>
          <w:bCs/>
          <w:sz w:val="24"/>
          <w:szCs w:val="24"/>
        </w:rPr>
        <w:t>4 Priedai</w:t>
      </w:r>
    </w:p>
    <w:p w14:paraId="5E5BD6C3" w14:textId="22EB9352" w:rsidR="00997C08" w:rsidRDefault="00997C08" w:rsidP="0073773A">
      <w:pPr>
        <w:spacing w:after="0"/>
        <w:jc w:val="both"/>
        <w:rPr>
          <w:rFonts w:ascii="Times New Roman" w:hAnsi="Times New Roman" w:cs="Times New Roman"/>
          <w:b/>
          <w:bCs/>
          <w:sz w:val="24"/>
          <w:szCs w:val="24"/>
        </w:rPr>
      </w:pPr>
      <w:r>
        <w:rPr>
          <w:rFonts w:ascii="Times New Roman" w:hAnsi="Times New Roman" w:cs="Times New Roman"/>
          <w:b/>
          <w:bCs/>
          <w:sz w:val="24"/>
          <w:szCs w:val="24"/>
        </w:rPr>
        <w:t>4.</w:t>
      </w:r>
      <w:bookmarkStart w:id="0" w:name="_Hlk153950074"/>
      <w:r>
        <w:rPr>
          <w:rFonts w:ascii="Times New Roman" w:hAnsi="Times New Roman" w:cs="Times New Roman"/>
          <w:b/>
          <w:bCs/>
          <w:sz w:val="24"/>
          <w:szCs w:val="24"/>
        </w:rPr>
        <w:t>1. Ankstesnio strateginio plano įgyvendinimo rezultatų apžvalga</w:t>
      </w:r>
    </w:p>
    <w:p w14:paraId="6694BF23" w14:textId="77777777" w:rsidR="002470DF" w:rsidRPr="00F667BD" w:rsidRDefault="002470DF" w:rsidP="0073773A">
      <w:pPr>
        <w:spacing w:after="0"/>
        <w:jc w:val="both"/>
        <w:rPr>
          <w:rFonts w:ascii="Times New Roman" w:hAnsi="Times New Roman" w:cs="Times New Roman"/>
          <w:b/>
          <w:bCs/>
          <w:sz w:val="24"/>
          <w:szCs w:val="24"/>
        </w:rPr>
      </w:pPr>
    </w:p>
    <w:bookmarkEnd w:id="0"/>
    <w:p w14:paraId="7095946C" w14:textId="6F22107F" w:rsidR="002470DF" w:rsidRPr="008C5AC0" w:rsidRDefault="002470DF" w:rsidP="0073773A">
      <w:pPr>
        <w:spacing w:after="0" w:line="360" w:lineRule="auto"/>
        <w:ind w:firstLine="851"/>
        <w:jc w:val="both"/>
        <w:rPr>
          <w:rFonts w:ascii="Times New Roman" w:hAnsi="Times New Roman" w:cs="Times New Roman"/>
          <w:sz w:val="24"/>
          <w:szCs w:val="24"/>
          <w:lang w:eastAsia="lt-LT"/>
        </w:rPr>
      </w:pPr>
      <w:r w:rsidRPr="008C5AC0">
        <w:rPr>
          <w:rFonts w:ascii="Times New Roman" w:hAnsi="Times New Roman" w:cs="Times New Roman"/>
          <w:sz w:val="24"/>
          <w:szCs w:val="24"/>
          <w:lang w:eastAsia="lt-LT"/>
        </w:rPr>
        <w:t>Vilniaus lopšelio-darželio „Spragtukas“ veikla organizuojama vadovaujantis 2019-2023 m. strateginiu planu ir veiklos planu 202</w:t>
      </w:r>
      <w:r w:rsidR="00FC333F">
        <w:rPr>
          <w:rFonts w:ascii="Times New Roman" w:hAnsi="Times New Roman" w:cs="Times New Roman"/>
          <w:sz w:val="24"/>
          <w:szCs w:val="24"/>
          <w:lang w:eastAsia="lt-LT"/>
        </w:rPr>
        <w:t>3</w:t>
      </w:r>
      <w:r w:rsidRPr="008C5AC0">
        <w:rPr>
          <w:rFonts w:ascii="Times New Roman" w:hAnsi="Times New Roman" w:cs="Times New Roman"/>
          <w:sz w:val="24"/>
          <w:szCs w:val="24"/>
          <w:lang w:eastAsia="lt-LT"/>
        </w:rPr>
        <w:t xml:space="preserve"> m. Prioritetinės veiklos kryptis ir rodikliai buvo nustatytos ir sėkmingai įvykdytos.</w:t>
      </w:r>
    </w:p>
    <w:p w14:paraId="356BDE15" w14:textId="77777777" w:rsidR="002470DF" w:rsidRPr="008C5AC0" w:rsidRDefault="002470DF" w:rsidP="0073773A">
      <w:pPr>
        <w:spacing w:after="0" w:line="360" w:lineRule="auto"/>
        <w:jc w:val="both"/>
        <w:rPr>
          <w:rFonts w:ascii="Times New Roman" w:hAnsi="Times New Roman" w:cs="Times New Roman"/>
          <w:sz w:val="24"/>
          <w:szCs w:val="24"/>
          <w:lang w:eastAsia="lt-LT"/>
        </w:rPr>
      </w:pPr>
      <w:r w:rsidRPr="008C5AC0">
        <w:rPr>
          <w:rFonts w:ascii="Times New Roman" w:hAnsi="Times New Roman" w:cs="Times New Roman"/>
          <w:sz w:val="24"/>
          <w:szCs w:val="24"/>
          <w:lang w:eastAsia="lt-LT"/>
        </w:rPr>
        <w:t>• Ugdymo(si) kokybė</w:t>
      </w:r>
    </w:p>
    <w:p w14:paraId="0633A65F" w14:textId="77777777" w:rsidR="002470DF" w:rsidRPr="008C5AC0" w:rsidRDefault="002470DF" w:rsidP="0073773A">
      <w:pPr>
        <w:spacing w:after="0" w:line="360" w:lineRule="auto"/>
        <w:jc w:val="both"/>
        <w:rPr>
          <w:rFonts w:ascii="Times New Roman" w:hAnsi="Times New Roman" w:cs="Times New Roman"/>
          <w:sz w:val="24"/>
          <w:szCs w:val="24"/>
          <w:lang w:eastAsia="lt-LT"/>
        </w:rPr>
      </w:pPr>
      <w:r w:rsidRPr="008C5AC0">
        <w:rPr>
          <w:rFonts w:ascii="Times New Roman" w:hAnsi="Times New Roman" w:cs="Times New Roman"/>
          <w:sz w:val="24"/>
          <w:szCs w:val="24"/>
          <w:lang w:eastAsia="lt-LT"/>
        </w:rPr>
        <w:t>• Sveikos gyvensenos ugdymas ir sveikatos saugojimas</w:t>
      </w:r>
    </w:p>
    <w:p w14:paraId="06823CB8" w14:textId="77777777" w:rsidR="002470DF" w:rsidRPr="008C5AC0" w:rsidRDefault="002470DF" w:rsidP="0073773A">
      <w:pPr>
        <w:spacing w:after="0" w:line="360" w:lineRule="auto"/>
        <w:jc w:val="both"/>
        <w:rPr>
          <w:rFonts w:ascii="Times New Roman" w:hAnsi="Times New Roman" w:cs="Times New Roman"/>
          <w:sz w:val="24"/>
          <w:szCs w:val="24"/>
          <w:lang w:eastAsia="lt-LT"/>
        </w:rPr>
      </w:pPr>
      <w:r w:rsidRPr="008C5AC0">
        <w:rPr>
          <w:rFonts w:ascii="Times New Roman" w:hAnsi="Times New Roman" w:cs="Times New Roman"/>
          <w:sz w:val="24"/>
          <w:szCs w:val="24"/>
          <w:lang w:eastAsia="lt-LT"/>
        </w:rPr>
        <w:t>• Bendradarbiavimas su šeima</w:t>
      </w:r>
    </w:p>
    <w:p w14:paraId="4D6006C8" w14:textId="34933978" w:rsidR="002470DF" w:rsidRPr="008C5AC0" w:rsidRDefault="002470DF" w:rsidP="00866B2A">
      <w:pPr>
        <w:spacing w:after="0" w:line="360" w:lineRule="auto"/>
        <w:ind w:firstLine="851"/>
        <w:jc w:val="both"/>
        <w:rPr>
          <w:rFonts w:ascii="Times New Roman" w:hAnsi="Times New Roman" w:cs="Times New Roman"/>
          <w:sz w:val="24"/>
          <w:szCs w:val="24"/>
          <w:lang w:eastAsia="lt-LT"/>
        </w:rPr>
      </w:pPr>
      <w:r w:rsidRPr="008C5AC0">
        <w:rPr>
          <w:rFonts w:ascii="Times New Roman" w:hAnsi="Times New Roman" w:cs="Times New Roman"/>
          <w:sz w:val="24"/>
          <w:szCs w:val="24"/>
          <w:lang w:eastAsia="lt-LT"/>
        </w:rPr>
        <w:lastRenderedPageBreak/>
        <w:t>Įgyvendinant 2019-2023 m. strateginius tikslus, pagrindinės veiklos kryptys buvo nukreiptos į efektyvią, nuosekliai organizuotą lopšelio-darželio veiklą, aktualių įstaigai problemų sprendimą, situacijos valdymą.</w:t>
      </w:r>
    </w:p>
    <w:p w14:paraId="77F0F960" w14:textId="774F7471" w:rsidR="002470DF" w:rsidRPr="008C5AC0" w:rsidRDefault="002470DF" w:rsidP="00A410E4">
      <w:pPr>
        <w:spacing w:after="0" w:line="360" w:lineRule="auto"/>
        <w:ind w:firstLine="851"/>
        <w:jc w:val="both"/>
        <w:rPr>
          <w:rFonts w:ascii="Times New Roman" w:hAnsi="Times New Roman" w:cs="Times New Roman"/>
          <w:sz w:val="24"/>
          <w:szCs w:val="24"/>
          <w:lang w:eastAsia="lt-LT"/>
        </w:rPr>
      </w:pPr>
      <w:r w:rsidRPr="008C5AC0">
        <w:rPr>
          <w:rFonts w:ascii="Times New Roman" w:hAnsi="Times New Roman" w:cs="Times New Roman"/>
          <w:sz w:val="24"/>
          <w:szCs w:val="24"/>
          <w:lang w:eastAsia="lt-LT"/>
        </w:rPr>
        <w:t>Įstaigos veiklos rodikliai orientuoti į ikimokyklinio ir priešmokyklinio amžiaus vaikų pažangą ir pasiekimus, gerus ugdymo(si) rezultatus. Vykdant 2019-2023 m. strateginio veiklos plano tikslų įgyvendinimą, didžiausias dėmesys buvo skiriamas pedagogų ir švietimo pagalbos specialistų dalyvavimui tiksliniuose mokymuose.</w:t>
      </w:r>
      <w:r w:rsidR="00A410E4">
        <w:rPr>
          <w:rFonts w:ascii="Times New Roman" w:hAnsi="Times New Roman" w:cs="Times New Roman"/>
          <w:sz w:val="24"/>
          <w:szCs w:val="24"/>
        </w:rPr>
        <w:t xml:space="preserve"> </w:t>
      </w:r>
      <w:r w:rsidRPr="008C5AC0">
        <w:rPr>
          <w:rFonts w:ascii="Times New Roman" w:hAnsi="Times New Roman" w:cs="Times New Roman"/>
          <w:sz w:val="24"/>
          <w:szCs w:val="24"/>
          <w:lang w:eastAsia="lt-LT"/>
        </w:rPr>
        <w:t>Pedagogai profesines žinias ir kompetencijas tobulino dalyvaudami LVJC organizuotuose seminaruose, nuotolinio ugdymo platformose Pedagogas. lt, Ugdymosi meistrai</w:t>
      </w:r>
      <w:r w:rsidR="00531940">
        <w:rPr>
          <w:rFonts w:ascii="Times New Roman" w:hAnsi="Times New Roman" w:cs="Times New Roman"/>
          <w:sz w:val="24"/>
          <w:szCs w:val="24"/>
          <w:lang w:eastAsia="lt-LT"/>
        </w:rPr>
        <w:t>.</w:t>
      </w:r>
    </w:p>
    <w:p w14:paraId="729BC617" w14:textId="6C2F0E12" w:rsidR="002470DF" w:rsidRPr="008C5AC0" w:rsidRDefault="00A410E4" w:rsidP="00A410E4">
      <w:pPr>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Darželio </w:t>
      </w:r>
      <w:r w:rsidR="002470DF" w:rsidRPr="008C5AC0">
        <w:rPr>
          <w:rFonts w:ascii="Times New Roman" w:hAnsi="Times New Roman" w:cs="Times New Roman"/>
          <w:sz w:val="24"/>
          <w:szCs w:val="24"/>
          <w:lang w:eastAsia="lt-LT"/>
        </w:rPr>
        <w:t>50% mokytojų tobulino kvalifikaciją ir kompetencijos šiuose mokymuose, konferencijose bei seminaruose:</w:t>
      </w:r>
    </w:p>
    <w:p w14:paraId="5D0B680D" w14:textId="6DB25F17" w:rsidR="002470DF" w:rsidRPr="008C5AC0" w:rsidRDefault="002470DF" w:rsidP="00DE5E91">
      <w:pPr>
        <w:spacing w:after="0" w:line="360" w:lineRule="auto"/>
        <w:jc w:val="both"/>
        <w:rPr>
          <w:rFonts w:ascii="Times New Roman" w:hAnsi="Times New Roman" w:cs="Times New Roman"/>
          <w:sz w:val="24"/>
          <w:szCs w:val="24"/>
          <w:lang w:eastAsia="lt-LT"/>
        </w:rPr>
      </w:pPr>
      <w:r w:rsidRPr="008C5AC0">
        <w:rPr>
          <w:rFonts w:ascii="Times New Roman" w:hAnsi="Times New Roman" w:cs="Times New Roman"/>
          <w:sz w:val="24"/>
          <w:szCs w:val="24"/>
          <w:lang w:eastAsia="lt-LT"/>
        </w:rPr>
        <w:t>„Švietimo vizija“</w:t>
      </w:r>
      <w:r w:rsidR="00476808">
        <w:rPr>
          <w:rFonts w:ascii="Times New Roman" w:hAnsi="Times New Roman" w:cs="Times New Roman"/>
          <w:sz w:val="24"/>
          <w:szCs w:val="24"/>
          <w:lang w:eastAsia="lt-LT"/>
        </w:rPr>
        <w:t xml:space="preserve"> </w:t>
      </w:r>
      <w:r w:rsidRPr="008C5AC0">
        <w:rPr>
          <w:rFonts w:ascii="Times New Roman" w:hAnsi="Times New Roman" w:cs="Times New Roman"/>
          <w:sz w:val="24"/>
          <w:szCs w:val="24"/>
          <w:lang w:eastAsia="lt-LT"/>
        </w:rPr>
        <w:t>(2022-08-28) dalyvavo 9 pedagogai</w:t>
      </w:r>
    </w:p>
    <w:p w14:paraId="19A392C4" w14:textId="7E40A05C" w:rsidR="002470DF" w:rsidRPr="008C5AC0" w:rsidRDefault="002470DF" w:rsidP="00DE5E91">
      <w:pPr>
        <w:spacing w:after="0" w:line="360" w:lineRule="auto"/>
        <w:jc w:val="both"/>
        <w:rPr>
          <w:rFonts w:ascii="Times New Roman" w:hAnsi="Times New Roman" w:cs="Times New Roman"/>
          <w:sz w:val="24"/>
          <w:szCs w:val="24"/>
          <w:lang w:eastAsia="lt-LT"/>
        </w:rPr>
      </w:pPr>
      <w:r w:rsidRPr="008C5AC0">
        <w:rPr>
          <w:rFonts w:ascii="Times New Roman" w:hAnsi="Times New Roman" w:cs="Times New Roman"/>
          <w:sz w:val="24"/>
          <w:szCs w:val="24"/>
          <w:lang w:eastAsia="lt-LT"/>
        </w:rPr>
        <w:t>„Vaikas ir kalba“ (2022-09-28) dalyvavo 23 mokytojai</w:t>
      </w:r>
      <w:r w:rsidR="003D5349">
        <w:rPr>
          <w:rFonts w:ascii="Times New Roman" w:hAnsi="Times New Roman" w:cs="Times New Roman"/>
          <w:sz w:val="24"/>
          <w:szCs w:val="24"/>
          <w:lang w:eastAsia="lt-LT"/>
        </w:rPr>
        <w:t>,</w:t>
      </w:r>
      <w:r w:rsidRPr="008C5AC0">
        <w:rPr>
          <w:rFonts w:ascii="Times New Roman" w:hAnsi="Times New Roman" w:cs="Times New Roman"/>
          <w:sz w:val="24"/>
          <w:szCs w:val="24"/>
          <w:lang w:eastAsia="lt-LT"/>
        </w:rPr>
        <w:t xml:space="preserve"> „Lietuvių kalbos kultūros mokymo programa“ dalyvavo 1 pedagogas, „Garsų tarimo seminaras-</w:t>
      </w:r>
      <w:r w:rsidR="00531940">
        <w:rPr>
          <w:rFonts w:ascii="Times New Roman" w:hAnsi="Times New Roman" w:cs="Times New Roman"/>
          <w:sz w:val="24"/>
          <w:szCs w:val="24"/>
          <w:lang w:eastAsia="lt-LT"/>
        </w:rPr>
        <w:t xml:space="preserve"> </w:t>
      </w:r>
      <w:r w:rsidRPr="008C5AC0">
        <w:rPr>
          <w:rFonts w:ascii="Times New Roman" w:hAnsi="Times New Roman" w:cs="Times New Roman"/>
          <w:sz w:val="24"/>
          <w:szCs w:val="24"/>
          <w:lang w:eastAsia="lt-LT"/>
        </w:rPr>
        <w:t>praktikumas</w:t>
      </w:r>
      <w:r w:rsidR="003D5349">
        <w:rPr>
          <w:rFonts w:ascii="Times New Roman" w:hAnsi="Times New Roman" w:cs="Times New Roman"/>
          <w:sz w:val="24"/>
          <w:szCs w:val="24"/>
          <w:lang w:eastAsia="lt-LT"/>
        </w:rPr>
        <w:t>“</w:t>
      </w:r>
      <w:r w:rsidR="00531940">
        <w:rPr>
          <w:rFonts w:ascii="Times New Roman" w:hAnsi="Times New Roman" w:cs="Times New Roman"/>
          <w:sz w:val="24"/>
          <w:szCs w:val="24"/>
          <w:lang w:eastAsia="lt-LT"/>
        </w:rPr>
        <w:t xml:space="preserve"> </w:t>
      </w:r>
      <w:r w:rsidRPr="008C5AC0">
        <w:rPr>
          <w:rFonts w:ascii="Times New Roman" w:hAnsi="Times New Roman" w:cs="Times New Roman"/>
          <w:sz w:val="24"/>
          <w:szCs w:val="24"/>
          <w:lang w:eastAsia="lt-LT"/>
        </w:rPr>
        <w:t>(2022-09-06) dalyvavo 2 pedagogai</w:t>
      </w:r>
      <w:r w:rsidR="00382DDE">
        <w:rPr>
          <w:rFonts w:ascii="Times New Roman" w:hAnsi="Times New Roman" w:cs="Times New Roman"/>
          <w:sz w:val="24"/>
          <w:szCs w:val="24"/>
          <w:lang w:eastAsia="lt-LT"/>
        </w:rPr>
        <w:t xml:space="preserve">, </w:t>
      </w:r>
    </w:p>
    <w:p w14:paraId="33422D17" w14:textId="4AA8DE48" w:rsidR="002470DF" w:rsidRPr="008C5AC0" w:rsidRDefault="002470DF" w:rsidP="00DE5E91">
      <w:pPr>
        <w:spacing w:after="0" w:line="360" w:lineRule="auto"/>
        <w:jc w:val="both"/>
        <w:rPr>
          <w:rFonts w:ascii="Times New Roman" w:hAnsi="Times New Roman" w:cs="Times New Roman"/>
          <w:sz w:val="24"/>
          <w:szCs w:val="24"/>
          <w:lang w:eastAsia="lt-LT"/>
        </w:rPr>
      </w:pPr>
      <w:r w:rsidRPr="008C5AC0">
        <w:rPr>
          <w:rFonts w:ascii="Times New Roman" w:hAnsi="Times New Roman" w:cs="Times New Roman"/>
          <w:sz w:val="24"/>
          <w:szCs w:val="24"/>
          <w:lang w:eastAsia="lt-LT"/>
        </w:rPr>
        <w:t>Konferencijoje „Įtraukusis darželis“ dalyvavo 25% mokytojų</w:t>
      </w:r>
      <w:r w:rsidR="00531940">
        <w:rPr>
          <w:rFonts w:ascii="Times New Roman" w:hAnsi="Times New Roman" w:cs="Times New Roman"/>
          <w:sz w:val="24"/>
          <w:szCs w:val="24"/>
          <w:lang w:eastAsia="lt-LT"/>
        </w:rPr>
        <w:t xml:space="preserve"> </w:t>
      </w:r>
      <w:r w:rsidRPr="008C5AC0">
        <w:rPr>
          <w:rFonts w:ascii="Times New Roman" w:hAnsi="Times New Roman" w:cs="Times New Roman"/>
          <w:sz w:val="24"/>
          <w:szCs w:val="24"/>
          <w:lang w:eastAsia="lt-LT"/>
        </w:rPr>
        <w:t>(2022-02-23)</w:t>
      </w:r>
      <w:r w:rsidR="00F56FA2">
        <w:rPr>
          <w:rFonts w:ascii="Times New Roman" w:hAnsi="Times New Roman" w:cs="Times New Roman"/>
          <w:sz w:val="24"/>
          <w:szCs w:val="24"/>
          <w:lang w:eastAsia="lt-LT"/>
        </w:rPr>
        <w:t>.</w:t>
      </w:r>
    </w:p>
    <w:p w14:paraId="5D10F72B" w14:textId="051D0813" w:rsidR="003D5349" w:rsidRDefault="002470DF" w:rsidP="00691EA0">
      <w:pPr>
        <w:spacing w:after="0" w:line="360" w:lineRule="auto"/>
        <w:ind w:firstLine="851"/>
        <w:jc w:val="both"/>
        <w:rPr>
          <w:rFonts w:ascii="Times New Roman" w:hAnsi="Times New Roman" w:cs="Times New Roman"/>
          <w:sz w:val="24"/>
          <w:szCs w:val="24"/>
          <w:lang w:eastAsia="lt-LT"/>
        </w:rPr>
      </w:pPr>
      <w:r w:rsidRPr="008C5AC0">
        <w:rPr>
          <w:rFonts w:ascii="Times New Roman" w:hAnsi="Times New Roman" w:cs="Times New Roman"/>
          <w:sz w:val="24"/>
          <w:szCs w:val="24"/>
          <w:lang w:eastAsia="lt-LT"/>
        </w:rPr>
        <w:t>Daugiau nei</w:t>
      </w:r>
      <w:r w:rsidR="00830D3F">
        <w:rPr>
          <w:rFonts w:ascii="Times New Roman" w:hAnsi="Times New Roman" w:cs="Times New Roman"/>
          <w:sz w:val="24"/>
          <w:szCs w:val="24"/>
          <w:lang w:eastAsia="lt-LT"/>
        </w:rPr>
        <w:t xml:space="preserve"> </w:t>
      </w:r>
      <w:r w:rsidR="00830D3F" w:rsidRPr="00830D3F">
        <w:rPr>
          <w:rFonts w:ascii="Times New Roman" w:hAnsi="Times New Roman" w:cs="Times New Roman"/>
          <w:sz w:val="24"/>
          <w:szCs w:val="24"/>
          <w:lang w:eastAsia="lt-LT"/>
        </w:rPr>
        <w:t xml:space="preserve">70% pedagoginių darbuotojų tobulino kvalifikaciją </w:t>
      </w:r>
      <w:r w:rsidR="00382DDE">
        <w:rPr>
          <w:rFonts w:ascii="Times New Roman" w:hAnsi="Times New Roman" w:cs="Times New Roman"/>
          <w:sz w:val="24"/>
          <w:szCs w:val="24"/>
          <w:lang w:eastAsia="lt-LT"/>
        </w:rPr>
        <w:t>(1 mokytojas įgijo vyresniojo mokytojo kvalifikacinę</w:t>
      </w:r>
      <w:r w:rsidR="00691EA0">
        <w:rPr>
          <w:rFonts w:ascii="Times New Roman" w:hAnsi="Times New Roman" w:cs="Times New Roman"/>
          <w:sz w:val="24"/>
          <w:szCs w:val="24"/>
          <w:lang w:eastAsia="lt-LT"/>
        </w:rPr>
        <w:t xml:space="preserve"> kategoriją).P</w:t>
      </w:r>
      <w:r w:rsidR="006E2D8D" w:rsidRPr="006E2D8D">
        <w:rPr>
          <w:rFonts w:ascii="Times New Roman" w:hAnsi="Times New Roman" w:cs="Times New Roman"/>
          <w:sz w:val="24"/>
          <w:szCs w:val="24"/>
          <w:lang w:eastAsia="lt-LT"/>
        </w:rPr>
        <w:t>adidėjo ikimokyklinio amžiaus vaikų pasiekimų ir</w:t>
      </w:r>
      <w:r w:rsidR="006E2D8D">
        <w:rPr>
          <w:rFonts w:ascii="Times New Roman" w:hAnsi="Times New Roman" w:cs="Times New Roman"/>
          <w:sz w:val="24"/>
          <w:szCs w:val="24"/>
          <w:lang w:eastAsia="lt-LT"/>
        </w:rPr>
        <w:t xml:space="preserve"> pažangos</w:t>
      </w:r>
      <w:r w:rsidR="00691EA0">
        <w:rPr>
          <w:rFonts w:ascii="Times New Roman" w:hAnsi="Times New Roman" w:cs="Times New Roman"/>
          <w:sz w:val="24"/>
          <w:szCs w:val="24"/>
          <w:lang w:eastAsia="lt-LT"/>
        </w:rPr>
        <w:t xml:space="preserve"> lygio,</w:t>
      </w:r>
      <w:r w:rsidRPr="008C5AC0">
        <w:rPr>
          <w:rFonts w:ascii="Times New Roman" w:hAnsi="Times New Roman" w:cs="Times New Roman"/>
          <w:sz w:val="24"/>
          <w:szCs w:val="24"/>
          <w:lang w:eastAsia="lt-LT"/>
        </w:rPr>
        <w:t xml:space="preserve"> atitinkančio vaiko raidą</w:t>
      </w:r>
      <w:r w:rsidR="001A172A">
        <w:rPr>
          <w:rFonts w:ascii="Times New Roman" w:hAnsi="Times New Roman" w:cs="Times New Roman"/>
          <w:sz w:val="24"/>
          <w:szCs w:val="24"/>
          <w:lang w:eastAsia="lt-LT"/>
        </w:rPr>
        <w:t>,</w:t>
      </w:r>
      <w:r w:rsidRPr="008C5AC0">
        <w:rPr>
          <w:rFonts w:ascii="Times New Roman" w:hAnsi="Times New Roman" w:cs="Times New Roman"/>
          <w:sz w:val="24"/>
          <w:szCs w:val="24"/>
          <w:lang w:eastAsia="lt-LT"/>
        </w:rPr>
        <w:t xml:space="preserve"> dalis – 80%; daugiau nei 55% ugdytinių dalyva</w:t>
      </w:r>
      <w:r w:rsidR="003D5349">
        <w:rPr>
          <w:rFonts w:ascii="Times New Roman" w:hAnsi="Times New Roman" w:cs="Times New Roman"/>
          <w:sz w:val="24"/>
          <w:szCs w:val="24"/>
          <w:lang w:eastAsia="lt-LT"/>
        </w:rPr>
        <w:t>vo</w:t>
      </w:r>
      <w:r w:rsidRPr="008C5AC0">
        <w:rPr>
          <w:rFonts w:ascii="Times New Roman" w:hAnsi="Times New Roman" w:cs="Times New Roman"/>
          <w:sz w:val="24"/>
          <w:szCs w:val="24"/>
          <w:lang w:eastAsia="lt-LT"/>
        </w:rPr>
        <w:t xml:space="preserve"> visuose</w:t>
      </w:r>
      <w:r w:rsidR="00D37496">
        <w:rPr>
          <w:rFonts w:ascii="Times New Roman" w:hAnsi="Times New Roman" w:cs="Times New Roman"/>
          <w:sz w:val="24"/>
          <w:szCs w:val="24"/>
          <w:lang w:eastAsia="lt-LT"/>
        </w:rPr>
        <w:t xml:space="preserve"> vykdomuose</w:t>
      </w:r>
      <w:r w:rsidRPr="008C5AC0">
        <w:rPr>
          <w:rFonts w:ascii="Times New Roman" w:hAnsi="Times New Roman" w:cs="Times New Roman"/>
          <w:sz w:val="24"/>
          <w:szCs w:val="24"/>
          <w:lang w:eastAsia="lt-LT"/>
        </w:rPr>
        <w:t xml:space="preserve"> įstaigos projektuose; 30% priešmokyklinis ugdymas organizuojamas </w:t>
      </w:r>
      <w:r w:rsidR="002C7BD1" w:rsidRPr="002C7BD1">
        <w:t xml:space="preserve"> </w:t>
      </w:r>
      <w:r w:rsidR="002C7BD1" w:rsidRPr="002C7BD1">
        <w:rPr>
          <w:rFonts w:ascii="Times New Roman" w:hAnsi="Times New Roman" w:cs="Times New Roman"/>
          <w:sz w:val="24"/>
          <w:szCs w:val="24"/>
          <w:lang w:eastAsia="lt-LT"/>
        </w:rPr>
        <w:t>pagal atnaujintą</w:t>
      </w:r>
      <w:r w:rsidR="002C7BD1">
        <w:rPr>
          <w:rFonts w:ascii="Times New Roman" w:hAnsi="Times New Roman" w:cs="Times New Roman"/>
          <w:sz w:val="24"/>
          <w:szCs w:val="24"/>
          <w:lang w:eastAsia="lt-LT"/>
        </w:rPr>
        <w:t xml:space="preserve"> ugdymo</w:t>
      </w:r>
      <w:r w:rsidRPr="008C5AC0">
        <w:rPr>
          <w:rFonts w:ascii="Times New Roman" w:hAnsi="Times New Roman" w:cs="Times New Roman"/>
          <w:sz w:val="24"/>
          <w:szCs w:val="24"/>
          <w:lang w:eastAsia="lt-LT"/>
        </w:rPr>
        <w:t xml:space="preserve"> programą; 30% 4-6 metų vaikų </w:t>
      </w:r>
      <w:r w:rsidR="001A172A">
        <w:rPr>
          <w:rFonts w:ascii="Times New Roman" w:hAnsi="Times New Roman" w:cs="Times New Roman"/>
          <w:sz w:val="24"/>
          <w:szCs w:val="24"/>
          <w:lang w:eastAsia="lt-LT"/>
        </w:rPr>
        <w:t xml:space="preserve">grupėse </w:t>
      </w:r>
      <w:r w:rsidR="003D5349">
        <w:rPr>
          <w:rFonts w:ascii="Times New Roman" w:hAnsi="Times New Roman" w:cs="Times New Roman"/>
          <w:sz w:val="24"/>
          <w:szCs w:val="24"/>
          <w:lang w:eastAsia="lt-LT"/>
        </w:rPr>
        <w:t xml:space="preserve">pedagogai </w:t>
      </w:r>
      <w:r w:rsidRPr="008C5AC0">
        <w:rPr>
          <w:rFonts w:ascii="Times New Roman" w:hAnsi="Times New Roman" w:cs="Times New Roman"/>
          <w:sz w:val="24"/>
          <w:szCs w:val="24"/>
          <w:lang w:eastAsia="lt-LT"/>
        </w:rPr>
        <w:t>naudoja jų amžiui tinkam</w:t>
      </w:r>
      <w:r w:rsidR="00102E58">
        <w:rPr>
          <w:rFonts w:ascii="Times New Roman" w:hAnsi="Times New Roman" w:cs="Times New Roman"/>
          <w:sz w:val="24"/>
          <w:szCs w:val="24"/>
          <w:lang w:eastAsia="lt-LT"/>
        </w:rPr>
        <w:t>a</w:t>
      </w:r>
      <w:r w:rsidRPr="008C5AC0">
        <w:rPr>
          <w:rFonts w:ascii="Times New Roman" w:hAnsi="Times New Roman" w:cs="Times New Roman"/>
          <w:sz w:val="24"/>
          <w:szCs w:val="24"/>
          <w:lang w:eastAsia="lt-LT"/>
        </w:rPr>
        <w:t xml:space="preserve"> STEA</w:t>
      </w:r>
      <w:r w:rsidR="00F82AF3">
        <w:rPr>
          <w:rFonts w:ascii="Times New Roman" w:hAnsi="Times New Roman" w:cs="Times New Roman"/>
          <w:sz w:val="24"/>
          <w:szCs w:val="24"/>
          <w:lang w:eastAsia="lt-LT"/>
        </w:rPr>
        <w:t>M metod</w:t>
      </w:r>
      <w:r w:rsidR="00102E58">
        <w:rPr>
          <w:rFonts w:ascii="Times New Roman" w:hAnsi="Times New Roman" w:cs="Times New Roman"/>
          <w:sz w:val="24"/>
          <w:szCs w:val="24"/>
          <w:lang w:eastAsia="lt-LT"/>
        </w:rPr>
        <w:t>ą.</w:t>
      </w:r>
    </w:p>
    <w:p w14:paraId="6F51EBFA" w14:textId="6C5D1984" w:rsidR="003D5349" w:rsidRPr="003D5349" w:rsidRDefault="003D5349" w:rsidP="003D5349">
      <w:pPr>
        <w:spacing w:after="0" w:line="360" w:lineRule="auto"/>
        <w:jc w:val="both"/>
        <w:rPr>
          <w:rFonts w:ascii="Times New Roman" w:hAnsi="Times New Roman" w:cs="Times New Roman"/>
          <w:sz w:val="24"/>
          <w:szCs w:val="24"/>
          <w:lang w:eastAsia="lt-LT"/>
        </w:rPr>
      </w:pPr>
      <w:r w:rsidRPr="003D5349">
        <w:rPr>
          <w:rFonts w:ascii="Times New Roman" w:hAnsi="Times New Roman" w:cs="Times New Roman"/>
          <w:sz w:val="24"/>
          <w:szCs w:val="24"/>
          <w:lang w:eastAsia="lt-LT"/>
        </w:rPr>
        <w:t>10% pedagogų dalyvavo seminare: „Vaikų pyktis. Kaip jį valdyti ir padėti vaikams?“</w:t>
      </w:r>
      <w:r w:rsidR="00F56FA2">
        <w:rPr>
          <w:rFonts w:ascii="Times New Roman" w:hAnsi="Times New Roman" w:cs="Times New Roman"/>
          <w:sz w:val="24"/>
          <w:szCs w:val="24"/>
          <w:lang w:eastAsia="lt-LT"/>
        </w:rPr>
        <w:t>.</w:t>
      </w:r>
    </w:p>
    <w:p w14:paraId="013E105A" w14:textId="34D6C910" w:rsidR="003D5349" w:rsidRDefault="003D5349" w:rsidP="003D5349">
      <w:pPr>
        <w:spacing w:after="0" w:line="360" w:lineRule="auto"/>
        <w:jc w:val="both"/>
        <w:rPr>
          <w:rFonts w:ascii="Times New Roman" w:hAnsi="Times New Roman" w:cs="Times New Roman"/>
          <w:sz w:val="24"/>
          <w:szCs w:val="24"/>
          <w:lang w:eastAsia="lt-LT"/>
        </w:rPr>
      </w:pPr>
      <w:r w:rsidRPr="003D5349">
        <w:rPr>
          <w:rFonts w:ascii="Times New Roman" w:hAnsi="Times New Roman" w:cs="Times New Roman"/>
          <w:sz w:val="24"/>
          <w:szCs w:val="24"/>
          <w:lang w:eastAsia="lt-LT"/>
        </w:rPr>
        <w:t>3 pedagogai dalyvavo seminare: „Patyčių ir smurto atpažinimas ir stabdymas“.</w:t>
      </w:r>
    </w:p>
    <w:p w14:paraId="0B97989B" w14:textId="085CE315" w:rsidR="008A5CF3" w:rsidRPr="008A5CF3" w:rsidRDefault="008A5CF3" w:rsidP="003D5349">
      <w:pPr>
        <w:spacing w:after="0" w:line="360" w:lineRule="auto"/>
        <w:ind w:firstLine="851"/>
        <w:jc w:val="both"/>
        <w:rPr>
          <w:rFonts w:ascii="Times New Roman" w:hAnsi="Times New Roman" w:cs="Times New Roman"/>
          <w:sz w:val="24"/>
          <w:szCs w:val="24"/>
          <w:lang w:eastAsia="lt-LT"/>
        </w:rPr>
      </w:pPr>
      <w:r w:rsidRPr="008A5CF3">
        <w:t xml:space="preserve"> </w:t>
      </w:r>
      <w:r w:rsidRPr="008A5CF3">
        <w:rPr>
          <w:rFonts w:ascii="Times New Roman" w:hAnsi="Times New Roman" w:cs="Times New Roman"/>
          <w:sz w:val="24"/>
          <w:szCs w:val="24"/>
          <w:lang w:eastAsia="lt-LT"/>
        </w:rPr>
        <w:t>Sukurtos priemonės darbui su specialiųjų poreikių mokiniais „Prielinksniai“, „Pojūčiai“, „Smegenų mankšta“, „Murzės abėcėlė“, „Ritmas“ (profesijos)</w:t>
      </w:r>
      <w:r w:rsidR="00933175">
        <w:rPr>
          <w:rFonts w:ascii="Times New Roman" w:hAnsi="Times New Roman" w:cs="Times New Roman"/>
          <w:sz w:val="24"/>
          <w:szCs w:val="24"/>
          <w:lang w:eastAsia="lt-LT"/>
        </w:rPr>
        <w:t>,</w:t>
      </w:r>
      <w:r w:rsidRPr="008A5CF3">
        <w:rPr>
          <w:rFonts w:ascii="Times New Roman" w:hAnsi="Times New Roman" w:cs="Times New Roman"/>
          <w:sz w:val="24"/>
          <w:szCs w:val="24"/>
          <w:lang w:eastAsia="lt-LT"/>
        </w:rPr>
        <w:t xml:space="preserve"> „Soc</w:t>
      </w:r>
      <w:r w:rsidR="00933175">
        <w:rPr>
          <w:rFonts w:ascii="Times New Roman" w:hAnsi="Times New Roman" w:cs="Times New Roman"/>
          <w:sz w:val="24"/>
          <w:szCs w:val="24"/>
          <w:lang w:eastAsia="lt-LT"/>
        </w:rPr>
        <w:t>ialinis</w:t>
      </w:r>
      <w:r w:rsidRPr="008A5CF3">
        <w:rPr>
          <w:rFonts w:ascii="Times New Roman" w:hAnsi="Times New Roman" w:cs="Times New Roman"/>
          <w:sz w:val="24"/>
          <w:szCs w:val="24"/>
          <w:lang w:eastAsia="lt-LT"/>
        </w:rPr>
        <w:t xml:space="preserve"> elgesys“, „Kas ką veikia“?</w:t>
      </w:r>
    </w:p>
    <w:p w14:paraId="11024BD9" w14:textId="0197360E" w:rsidR="002470DF" w:rsidRPr="008C5AC0" w:rsidRDefault="008A5CF3" w:rsidP="003D5349">
      <w:pPr>
        <w:spacing w:after="0" w:line="360" w:lineRule="auto"/>
        <w:jc w:val="both"/>
        <w:rPr>
          <w:rFonts w:ascii="Times New Roman" w:hAnsi="Times New Roman" w:cs="Times New Roman"/>
          <w:sz w:val="24"/>
          <w:szCs w:val="24"/>
          <w:lang w:eastAsia="lt-LT"/>
        </w:rPr>
      </w:pPr>
      <w:r w:rsidRPr="008A5CF3">
        <w:rPr>
          <w:rFonts w:ascii="Times New Roman" w:hAnsi="Times New Roman" w:cs="Times New Roman"/>
          <w:sz w:val="24"/>
          <w:szCs w:val="24"/>
          <w:lang w:eastAsia="lt-LT"/>
        </w:rPr>
        <w:t>Spec</w:t>
      </w:r>
      <w:r w:rsidR="00933175">
        <w:rPr>
          <w:rFonts w:ascii="Times New Roman" w:hAnsi="Times New Roman" w:cs="Times New Roman"/>
          <w:sz w:val="24"/>
          <w:szCs w:val="24"/>
          <w:lang w:eastAsia="lt-LT"/>
        </w:rPr>
        <w:t>ialiųjų</w:t>
      </w:r>
      <w:r w:rsidRPr="008A5CF3">
        <w:rPr>
          <w:rFonts w:ascii="Times New Roman" w:hAnsi="Times New Roman" w:cs="Times New Roman"/>
          <w:sz w:val="24"/>
          <w:szCs w:val="24"/>
          <w:lang w:eastAsia="lt-LT"/>
        </w:rPr>
        <w:t xml:space="preserve"> ugdymosi poreikių vaikai aktyviai dalyvavo muz</w:t>
      </w:r>
      <w:r w:rsidR="00933175">
        <w:rPr>
          <w:rFonts w:ascii="Times New Roman" w:hAnsi="Times New Roman" w:cs="Times New Roman"/>
          <w:sz w:val="24"/>
          <w:szCs w:val="24"/>
          <w:lang w:eastAsia="lt-LT"/>
        </w:rPr>
        <w:t>ikiniame</w:t>
      </w:r>
      <w:r w:rsidRPr="008A5CF3">
        <w:rPr>
          <w:rFonts w:ascii="Times New Roman" w:hAnsi="Times New Roman" w:cs="Times New Roman"/>
          <w:sz w:val="24"/>
          <w:szCs w:val="24"/>
          <w:lang w:eastAsia="lt-LT"/>
        </w:rPr>
        <w:t xml:space="preserve"> spektaklyje „Gimtadienio šurmulys“ . </w:t>
      </w:r>
    </w:p>
    <w:p w14:paraId="55E5A129" w14:textId="7C6641F4" w:rsidR="00023733" w:rsidRPr="00933175" w:rsidRDefault="002470DF" w:rsidP="00933175">
      <w:pPr>
        <w:spacing w:after="0" w:line="360" w:lineRule="auto"/>
        <w:ind w:firstLine="851"/>
        <w:jc w:val="both"/>
        <w:rPr>
          <w:rStyle w:val="CommentReference"/>
          <w:rFonts w:ascii="Times New Roman" w:hAnsi="Times New Roman" w:cs="Times New Roman"/>
          <w:sz w:val="24"/>
          <w:szCs w:val="24"/>
          <w:lang w:eastAsia="lt-LT"/>
        </w:rPr>
      </w:pPr>
      <w:r w:rsidRPr="008C5AC0">
        <w:rPr>
          <w:rFonts w:ascii="Times New Roman" w:hAnsi="Times New Roman" w:cs="Times New Roman"/>
          <w:sz w:val="24"/>
          <w:szCs w:val="24"/>
          <w:lang w:eastAsia="lt-LT"/>
        </w:rPr>
        <w:t>Atliktas remontas logopedo kabinete, papildytas nauju kompiuteriu ir naujomis edukacinėmis priemonėmis. 40% erdvių papildyta žaislais, sporto inventoriumi, baldais ir kt</w:t>
      </w:r>
      <w:r w:rsidR="00102E58">
        <w:rPr>
          <w:rFonts w:ascii="Times New Roman" w:hAnsi="Times New Roman" w:cs="Times New Roman"/>
          <w:sz w:val="24"/>
          <w:szCs w:val="24"/>
          <w:lang w:eastAsia="lt-LT"/>
        </w:rPr>
        <w:t>.</w:t>
      </w:r>
      <w:r w:rsidRPr="008C5AC0">
        <w:rPr>
          <w:rFonts w:ascii="Times New Roman" w:hAnsi="Times New Roman" w:cs="Times New Roman"/>
          <w:sz w:val="24"/>
          <w:szCs w:val="24"/>
          <w:lang w:eastAsia="lt-LT"/>
        </w:rPr>
        <w:t xml:space="preserve"> </w:t>
      </w:r>
      <w:r w:rsidR="00102E58">
        <w:rPr>
          <w:rFonts w:ascii="Times New Roman" w:hAnsi="Times New Roman" w:cs="Times New Roman"/>
          <w:sz w:val="24"/>
          <w:szCs w:val="24"/>
          <w:lang w:eastAsia="lt-LT"/>
        </w:rPr>
        <w:t>d</w:t>
      </w:r>
      <w:r w:rsidRPr="008C5AC0">
        <w:rPr>
          <w:rFonts w:ascii="Times New Roman" w:hAnsi="Times New Roman" w:cs="Times New Roman"/>
          <w:sz w:val="24"/>
          <w:szCs w:val="24"/>
          <w:lang w:eastAsia="lt-LT"/>
        </w:rPr>
        <w:t>aiktais, daugiau nei 10% pedagogų naudojasi naujais kompiuteriais.</w:t>
      </w:r>
      <w:r w:rsidR="002C7BD1" w:rsidRPr="002C7BD1">
        <w:t xml:space="preserve"> </w:t>
      </w:r>
      <w:r w:rsidR="002C7BD1" w:rsidRPr="002C7BD1">
        <w:rPr>
          <w:rFonts w:ascii="Times New Roman" w:hAnsi="Times New Roman" w:cs="Times New Roman"/>
          <w:sz w:val="24"/>
          <w:szCs w:val="24"/>
          <w:lang w:eastAsia="lt-LT"/>
        </w:rPr>
        <w:t>100% atnaujinta 1 ikimokyklinio ugdymo grupė („Meškiukai“ gr.)</w:t>
      </w:r>
      <w:r w:rsidR="00102E58">
        <w:rPr>
          <w:rFonts w:ascii="Times New Roman" w:hAnsi="Times New Roman" w:cs="Times New Roman"/>
          <w:sz w:val="24"/>
          <w:szCs w:val="24"/>
          <w:lang w:eastAsia="lt-LT"/>
        </w:rPr>
        <w:t xml:space="preserve"> </w:t>
      </w:r>
      <w:r w:rsidRPr="008C5AC0">
        <w:rPr>
          <w:rFonts w:ascii="Times New Roman" w:hAnsi="Times New Roman" w:cs="Times New Roman"/>
          <w:sz w:val="24"/>
          <w:szCs w:val="24"/>
          <w:lang w:eastAsia="lt-LT"/>
        </w:rPr>
        <w:t>naujais baldais ir inventoriumi, kuris pritaikytas skirtingiems ugdymosi poreikių</w:t>
      </w:r>
      <w:r w:rsidR="002C7BD1">
        <w:rPr>
          <w:rFonts w:ascii="Times New Roman" w:hAnsi="Times New Roman" w:cs="Times New Roman"/>
          <w:sz w:val="24"/>
          <w:szCs w:val="24"/>
          <w:lang w:eastAsia="lt-LT"/>
        </w:rPr>
        <w:t xml:space="preserve">  turintiems vaikams.</w:t>
      </w:r>
      <w:r w:rsidR="001A172A">
        <w:rPr>
          <w:rStyle w:val="CommentReference"/>
        </w:rPr>
        <w:t xml:space="preserve"> </w:t>
      </w:r>
    </w:p>
    <w:p w14:paraId="69BD1E24" w14:textId="0A9A20B6" w:rsidR="002470DF" w:rsidRPr="008C5AC0" w:rsidRDefault="002470DF" w:rsidP="00023733">
      <w:pPr>
        <w:spacing w:after="0" w:line="360" w:lineRule="auto"/>
        <w:ind w:firstLine="851"/>
        <w:jc w:val="both"/>
        <w:rPr>
          <w:rFonts w:ascii="Times New Roman" w:hAnsi="Times New Roman" w:cs="Times New Roman"/>
          <w:sz w:val="24"/>
          <w:szCs w:val="24"/>
          <w:lang w:eastAsia="lt-LT"/>
        </w:rPr>
      </w:pPr>
      <w:r w:rsidRPr="008C5AC0">
        <w:rPr>
          <w:rFonts w:ascii="Times New Roman" w:hAnsi="Times New Roman" w:cs="Times New Roman"/>
          <w:sz w:val="24"/>
          <w:szCs w:val="24"/>
          <w:lang w:eastAsia="lt-LT"/>
        </w:rPr>
        <w:t>Siekiant plėtoti ugdytinių</w:t>
      </w:r>
      <w:r w:rsidR="002C7BD1">
        <w:rPr>
          <w:rFonts w:ascii="Times New Roman" w:hAnsi="Times New Roman" w:cs="Times New Roman"/>
          <w:sz w:val="24"/>
          <w:szCs w:val="24"/>
          <w:lang w:eastAsia="lt-LT"/>
        </w:rPr>
        <w:t xml:space="preserve"> socialinius, </w:t>
      </w:r>
      <w:r w:rsidRPr="008C5AC0">
        <w:rPr>
          <w:rFonts w:ascii="Times New Roman" w:hAnsi="Times New Roman" w:cs="Times New Roman"/>
          <w:sz w:val="24"/>
          <w:szCs w:val="24"/>
          <w:lang w:eastAsia="lt-LT"/>
        </w:rPr>
        <w:t xml:space="preserve"> emocinius, kultūrinius, pažintinius ir kitus gebėjimus, organizavome šias išvykas:</w:t>
      </w:r>
    </w:p>
    <w:p w14:paraId="173A3973" w14:textId="77777777" w:rsidR="002470DF" w:rsidRPr="008C5AC0" w:rsidRDefault="002470DF" w:rsidP="00DE5E91">
      <w:pPr>
        <w:spacing w:after="0" w:line="360" w:lineRule="auto"/>
        <w:jc w:val="both"/>
        <w:rPr>
          <w:rFonts w:ascii="Times New Roman" w:hAnsi="Times New Roman" w:cs="Times New Roman"/>
          <w:sz w:val="24"/>
          <w:szCs w:val="24"/>
          <w:lang w:eastAsia="lt-LT"/>
        </w:rPr>
      </w:pPr>
      <w:r w:rsidRPr="008C5AC0">
        <w:rPr>
          <w:rFonts w:ascii="Times New Roman" w:hAnsi="Times New Roman" w:cs="Times New Roman"/>
          <w:sz w:val="24"/>
          <w:szCs w:val="24"/>
          <w:lang w:eastAsia="lt-LT"/>
        </w:rPr>
        <w:t>- Lietuvos nacionalines Martyno Mažvydo bibliotekos atviros dirbtuves ikimokyklinio amžiaus</w:t>
      </w:r>
    </w:p>
    <w:p w14:paraId="2FBAB99C" w14:textId="43DBA30C" w:rsidR="002470DF" w:rsidRPr="008C5AC0" w:rsidRDefault="002470DF" w:rsidP="00DE5E91">
      <w:pPr>
        <w:spacing w:after="0" w:line="360" w:lineRule="auto"/>
        <w:jc w:val="both"/>
        <w:rPr>
          <w:rFonts w:ascii="Times New Roman" w:hAnsi="Times New Roman" w:cs="Times New Roman"/>
          <w:sz w:val="24"/>
          <w:szCs w:val="24"/>
          <w:lang w:eastAsia="lt-LT"/>
        </w:rPr>
      </w:pPr>
      <w:r w:rsidRPr="008C5AC0">
        <w:rPr>
          <w:rFonts w:ascii="Times New Roman" w:hAnsi="Times New Roman" w:cs="Times New Roman"/>
          <w:sz w:val="24"/>
          <w:szCs w:val="24"/>
          <w:lang w:eastAsia="lt-LT"/>
        </w:rPr>
        <w:t xml:space="preserve">vaikams </w:t>
      </w:r>
      <w:r w:rsidR="00102E58">
        <w:rPr>
          <w:rFonts w:ascii="Times New Roman" w:hAnsi="Times New Roman" w:cs="Times New Roman"/>
          <w:sz w:val="24"/>
          <w:szCs w:val="24"/>
          <w:lang w:eastAsia="lt-LT"/>
        </w:rPr>
        <w:t>(1 grupė)</w:t>
      </w:r>
      <w:r w:rsidR="00333E0D">
        <w:rPr>
          <w:rFonts w:ascii="Times New Roman" w:hAnsi="Times New Roman" w:cs="Times New Roman"/>
          <w:sz w:val="24"/>
          <w:szCs w:val="24"/>
          <w:lang w:eastAsia="lt-LT"/>
        </w:rPr>
        <w:t>.</w:t>
      </w:r>
    </w:p>
    <w:p w14:paraId="296F5E6E" w14:textId="2E7D448A" w:rsidR="002470DF" w:rsidRPr="008C5AC0" w:rsidRDefault="002470DF" w:rsidP="00DE5E91">
      <w:pPr>
        <w:spacing w:after="0" w:line="360" w:lineRule="auto"/>
        <w:jc w:val="both"/>
        <w:rPr>
          <w:rFonts w:ascii="Times New Roman" w:hAnsi="Times New Roman" w:cs="Times New Roman"/>
          <w:sz w:val="24"/>
          <w:szCs w:val="24"/>
          <w:lang w:eastAsia="lt-LT"/>
        </w:rPr>
      </w:pPr>
      <w:r w:rsidRPr="008C5AC0">
        <w:rPr>
          <w:rFonts w:ascii="Times New Roman" w:hAnsi="Times New Roman" w:cs="Times New Roman"/>
          <w:sz w:val="24"/>
          <w:szCs w:val="24"/>
          <w:lang w:eastAsia="lt-LT"/>
        </w:rPr>
        <w:t>- Edukacine veikla -išvyka į „Pelėdų parką" (3- grupės)</w:t>
      </w:r>
      <w:r w:rsidR="00102E58">
        <w:rPr>
          <w:rFonts w:ascii="Times New Roman" w:hAnsi="Times New Roman" w:cs="Times New Roman"/>
          <w:sz w:val="24"/>
          <w:szCs w:val="24"/>
          <w:lang w:eastAsia="lt-LT"/>
        </w:rPr>
        <w:t>.</w:t>
      </w:r>
    </w:p>
    <w:p w14:paraId="308663C0" w14:textId="22F51041" w:rsidR="002470DF" w:rsidRPr="008C5AC0" w:rsidRDefault="002470DF" w:rsidP="00DE5E91">
      <w:pPr>
        <w:spacing w:after="0" w:line="360" w:lineRule="auto"/>
        <w:jc w:val="both"/>
        <w:rPr>
          <w:rFonts w:ascii="Times New Roman" w:hAnsi="Times New Roman" w:cs="Times New Roman"/>
          <w:sz w:val="24"/>
          <w:szCs w:val="24"/>
          <w:lang w:eastAsia="lt-LT"/>
        </w:rPr>
      </w:pPr>
      <w:r w:rsidRPr="008C5AC0">
        <w:rPr>
          <w:rFonts w:ascii="Times New Roman" w:hAnsi="Times New Roman" w:cs="Times New Roman"/>
          <w:sz w:val="24"/>
          <w:szCs w:val="24"/>
          <w:lang w:eastAsia="lt-LT"/>
        </w:rPr>
        <w:t>- Edukacine veikla-išvyka į  Gedimino pilies bokšto muziejų (2- grupės)</w:t>
      </w:r>
      <w:r w:rsidR="00102E58">
        <w:rPr>
          <w:rFonts w:ascii="Times New Roman" w:hAnsi="Times New Roman" w:cs="Times New Roman"/>
          <w:sz w:val="24"/>
          <w:szCs w:val="24"/>
          <w:lang w:eastAsia="lt-LT"/>
        </w:rPr>
        <w:t>.</w:t>
      </w:r>
    </w:p>
    <w:p w14:paraId="2EAD82A9" w14:textId="77777777" w:rsidR="002470DF" w:rsidRPr="008C5AC0" w:rsidRDefault="002470DF" w:rsidP="002C7BD1">
      <w:pPr>
        <w:spacing w:after="0" w:line="360" w:lineRule="auto"/>
        <w:rPr>
          <w:rFonts w:ascii="Times New Roman" w:hAnsi="Times New Roman" w:cs="Times New Roman"/>
          <w:sz w:val="24"/>
          <w:szCs w:val="24"/>
          <w:lang w:eastAsia="lt-LT"/>
        </w:rPr>
      </w:pPr>
      <w:r w:rsidRPr="008C5AC0">
        <w:rPr>
          <w:rFonts w:ascii="Times New Roman" w:hAnsi="Times New Roman" w:cs="Times New Roman"/>
          <w:sz w:val="24"/>
          <w:szCs w:val="24"/>
          <w:lang w:eastAsia="lt-LT"/>
        </w:rPr>
        <w:t>- Edukacine išvyka į Niūronių kaimo sodybą (2- grupės).</w:t>
      </w:r>
    </w:p>
    <w:p w14:paraId="517A52ED" w14:textId="357C66E5" w:rsidR="002470DF" w:rsidRPr="008C5AC0" w:rsidRDefault="002470DF" w:rsidP="002C7BD1">
      <w:pPr>
        <w:spacing w:after="0" w:line="360" w:lineRule="auto"/>
        <w:rPr>
          <w:rFonts w:ascii="Times New Roman" w:hAnsi="Times New Roman" w:cs="Times New Roman"/>
          <w:sz w:val="24"/>
          <w:szCs w:val="24"/>
          <w:lang w:eastAsia="lt-LT"/>
        </w:rPr>
      </w:pPr>
      <w:r w:rsidRPr="008C5AC0">
        <w:rPr>
          <w:rFonts w:ascii="Times New Roman" w:hAnsi="Times New Roman" w:cs="Times New Roman"/>
          <w:sz w:val="24"/>
          <w:szCs w:val="24"/>
          <w:lang w:eastAsia="lt-LT"/>
        </w:rPr>
        <w:t xml:space="preserve">- Nacionalinis lankytojų centras - Vartai </w:t>
      </w:r>
      <w:r w:rsidR="00102E58">
        <w:rPr>
          <w:rFonts w:ascii="Times New Roman" w:hAnsi="Times New Roman" w:cs="Times New Roman"/>
          <w:sz w:val="24"/>
          <w:szCs w:val="24"/>
          <w:lang w:eastAsia="lt-LT"/>
        </w:rPr>
        <w:t>į</w:t>
      </w:r>
      <w:r w:rsidRPr="008C5AC0">
        <w:rPr>
          <w:rFonts w:ascii="Times New Roman" w:hAnsi="Times New Roman" w:cs="Times New Roman"/>
          <w:sz w:val="24"/>
          <w:szCs w:val="24"/>
          <w:lang w:eastAsia="lt-LT"/>
        </w:rPr>
        <w:t xml:space="preserve"> saugomas teritorijas (2- grupės)</w:t>
      </w:r>
      <w:r w:rsidR="00102E58">
        <w:rPr>
          <w:rFonts w:ascii="Times New Roman" w:hAnsi="Times New Roman" w:cs="Times New Roman"/>
          <w:sz w:val="24"/>
          <w:szCs w:val="24"/>
          <w:lang w:eastAsia="lt-LT"/>
        </w:rPr>
        <w:t>.</w:t>
      </w:r>
    </w:p>
    <w:p w14:paraId="5CCC3D84" w14:textId="0CD34F9A" w:rsidR="002470DF" w:rsidRDefault="002470DF" w:rsidP="00DE5E91">
      <w:pPr>
        <w:spacing w:after="0" w:line="360" w:lineRule="auto"/>
        <w:jc w:val="both"/>
        <w:rPr>
          <w:rFonts w:ascii="Times New Roman" w:hAnsi="Times New Roman" w:cs="Times New Roman"/>
          <w:sz w:val="24"/>
          <w:szCs w:val="24"/>
          <w:lang w:eastAsia="lt-LT"/>
        </w:rPr>
      </w:pPr>
      <w:r w:rsidRPr="008C5AC0">
        <w:rPr>
          <w:rFonts w:ascii="Times New Roman" w:hAnsi="Times New Roman" w:cs="Times New Roman"/>
          <w:sz w:val="24"/>
          <w:szCs w:val="24"/>
          <w:lang w:eastAsia="lt-LT"/>
        </w:rPr>
        <w:lastRenderedPageBreak/>
        <w:t>-</w:t>
      </w:r>
      <w:r w:rsidRPr="008C5AC0">
        <w:rPr>
          <w:rFonts w:ascii="Times New Roman" w:hAnsi="Times New Roman" w:cs="Times New Roman"/>
          <w:sz w:val="24"/>
          <w:szCs w:val="24"/>
        </w:rPr>
        <w:t xml:space="preserve"> P</w:t>
      </w:r>
      <w:r w:rsidRPr="008C5AC0">
        <w:rPr>
          <w:rFonts w:ascii="Times New Roman" w:hAnsi="Times New Roman" w:cs="Times New Roman"/>
          <w:sz w:val="24"/>
          <w:szCs w:val="24"/>
          <w:lang w:eastAsia="lt-LT"/>
        </w:rPr>
        <w:t>ažintinė-edukacinė išvyka „Didžiosios ir Mažosios Lietuvos etninių regionų kultūros pažinimas-  darželio bendruomenė</w:t>
      </w:r>
      <w:r w:rsidR="009D3758">
        <w:rPr>
          <w:rFonts w:ascii="Times New Roman" w:hAnsi="Times New Roman" w:cs="Times New Roman"/>
          <w:sz w:val="24"/>
          <w:szCs w:val="24"/>
          <w:lang w:eastAsia="lt-LT"/>
        </w:rPr>
        <w:t>.</w:t>
      </w:r>
    </w:p>
    <w:p w14:paraId="4B51CDAE" w14:textId="7BF2D2C9" w:rsidR="009D3758" w:rsidRPr="008C5AC0" w:rsidRDefault="009D3758" w:rsidP="00DE5E91">
      <w:pPr>
        <w:spacing w:after="0" w:line="360" w:lineRule="auto"/>
        <w:jc w:val="both"/>
        <w:rPr>
          <w:rFonts w:ascii="Times New Roman" w:hAnsi="Times New Roman" w:cs="Times New Roman"/>
          <w:sz w:val="24"/>
          <w:szCs w:val="24"/>
          <w:lang w:eastAsia="lt-LT"/>
        </w:rPr>
      </w:pPr>
      <w:r w:rsidRPr="009D3758">
        <w:rPr>
          <w:rFonts w:ascii="Times New Roman" w:hAnsi="Times New Roman" w:cs="Times New Roman"/>
          <w:sz w:val="24"/>
          <w:szCs w:val="24"/>
          <w:lang w:eastAsia="lt-LT"/>
        </w:rPr>
        <w:t>Darželio 6 grupės dalyvavo respublikiniame projekte „Mano miestui Vilniui 700“.</w:t>
      </w:r>
      <w:r w:rsidR="00F56FA2" w:rsidRPr="00F56FA2">
        <w:t xml:space="preserve"> </w:t>
      </w:r>
      <w:r w:rsidR="00F56FA2" w:rsidRPr="00F56FA2">
        <w:rPr>
          <w:rFonts w:ascii="Times New Roman" w:hAnsi="Times New Roman" w:cs="Times New Roman"/>
          <w:sz w:val="24"/>
          <w:szCs w:val="24"/>
          <w:lang w:eastAsia="lt-LT"/>
        </w:rPr>
        <w:t>Organizuota Tarptautinės tolerancijos diena. Dalyva</w:t>
      </w:r>
      <w:r w:rsidR="00933175">
        <w:rPr>
          <w:rFonts w:ascii="Times New Roman" w:hAnsi="Times New Roman" w:cs="Times New Roman"/>
          <w:sz w:val="24"/>
          <w:szCs w:val="24"/>
          <w:lang w:eastAsia="lt-LT"/>
        </w:rPr>
        <w:t xml:space="preserve">uta </w:t>
      </w:r>
      <w:r w:rsidR="00F56FA2" w:rsidRPr="00F56FA2">
        <w:rPr>
          <w:rFonts w:ascii="Times New Roman" w:hAnsi="Times New Roman" w:cs="Times New Roman"/>
          <w:sz w:val="24"/>
          <w:szCs w:val="24"/>
          <w:lang w:eastAsia="lt-LT"/>
        </w:rPr>
        <w:t>nacionalinėje iniciatyvoje „Gyvasis tautos žiedas“.</w:t>
      </w:r>
      <w:r w:rsidR="00933175">
        <w:rPr>
          <w:rFonts w:ascii="Times New Roman" w:hAnsi="Times New Roman" w:cs="Times New Roman"/>
          <w:sz w:val="24"/>
          <w:szCs w:val="24"/>
          <w:lang w:eastAsia="lt-LT"/>
        </w:rPr>
        <w:t xml:space="preserve"> Organizuota</w:t>
      </w:r>
      <w:r w:rsidR="00F56FA2" w:rsidRPr="00F56FA2">
        <w:rPr>
          <w:rFonts w:ascii="Times New Roman" w:hAnsi="Times New Roman" w:cs="Times New Roman"/>
          <w:sz w:val="24"/>
          <w:szCs w:val="24"/>
          <w:lang w:eastAsia="lt-LT"/>
        </w:rPr>
        <w:t xml:space="preserve"> </w:t>
      </w:r>
      <w:r w:rsidR="00933175">
        <w:rPr>
          <w:rFonts w:ascii="Times New Roman" w:hAnsi="Times New Roman" w:cs="Times New Roman"/>
          <w:sz w:val="24"/>
          <w:szCs w:val="24"/>
          <w:lang w:eastAsia="lt-LT"/>
        </w:rPr>
        <w:t>i</w:t>
      </w:r>
      <w:r w:rsidR="00F56FA2" w:rsidRPr="00F56FA2">
        <w:rPr>
          <w:rFonts w:ascii="Times New Roman" w:hAnsi="Times New Roman" w:cs="Times New Roman"/>
          <w:sz w:val="24"/>
          <w:szCs w:val="24"/>
          <w:lang w:eastAsia="lt-LT"/>
        </w:rPr>
        <w:t xml:space="preserve">švyka į Gedimino pilį </w:t>
      </w:r>
      <w:r w:rsidR="00933175">
        <w:rPr>
          <w:rFonts w:ascii="Times New Roman" w:hAnsi="Times New Roman" w:cs="Times New Roman"/>
          <w:sz w:val="24"/>
          <w:szCs w:val="24"/>
          <w:lang w:eastAsia="lt-LT"/>
        </w:rPr>
        <w:t xml:space="preserve">kur </w:t>
      </w:r>
      <w:r w:rsidR="00DD20B8">
        <w:rPr>
          <w:rFonts w:ascii="Times New Roman" w:hAnsi="Times New Roman" w:cs="Times New Roman"/>
          <w:sz w:val="24"/>
          <w:szCs w:val="24"/>
          <w:lang w:eastAsia="lt-LT"/>
        </w:rPr>
        <w:t xml:space="preserve">vaikai </w:t>
      </w:r>
      <w:r w:rsidR="00933175">
        <w:rPr>
          <w:rFonts w:ascii="Times New Roman" w:hAnsi="Times New Roman" w:cs="Times New Roman"/>
          <w:sz w:val="24"/>
          <w:szCs w:val="24"/>
          <w:lang w:eastAsia="lt-LT"/>
        </w:rPr>
        <w:t>dalyvavo</w:t>
      </w:r>
      <w:r w:rsidR="00F56FA2" w:rsidRPr="00F56FA2">
        <w:rPr>
          <w:rFonts w:ascii="Times New Roman" w:hAnsi="Times New Roman" w:cs="Times New Roman"/>
          <w:sz w:val="24"/>
          <w:szCs w:val="24"/>
          <w:lang w:eastAsia="lt-LT"/>
        </w:rPr>
        <w:t xml:space="preserve">  edukacinė</w:t>
      </w:r>
      <w:r w:rsidR="00DD20B8">
        <w:rPr>
          <w:rFonts w:ascii="Times New Roman" w:hAnsi="Times New Roman" w:cs="Times New Roman"/>
          <w:sz w:val="24"/>
          <w:szCs w:val="24"/>
          <w:lang w:eastAsia="lt-LT"/>
        </w:rPr>
        <w:t>je</w:t>
      </w:r>
      <w:r w:rsidR="00F56FA2" w:rsidRPr="00F56FA2">
        <w:rPr>
          <w:rFonts w:ascii="Times New Roman" w:hAnsi="Times New Roman" w:cs="Times New Roman"/>
          <w:sz w:val="24"/>
          <w:szCs w:val="24"/>
          <w:lang w:eastAsia="lt-LT"/>
        </w:rPr>
        <w:t xml:space="preserve"> veikl</w:t>
      </w:r>
      <w:r w:rsidR="00DD20B8">
        <w:rPr>
          <w:rFonts w:ascii="Times New Roman" w:hAnsi="Times New Roman" w:cs="Times New Roman"/>
          <w:sz w:val="24"/>
          <w:szCs w:val="24"/>
          <w:lang w:eastAsia="lt-LT"/>
        </w:rPr>
        <w:t>oje</w:t>
      </w:r>
      <w:r w:rsidR="00F56FA2" w:rsidRPr="00F56FA2">
        <w:rPr>
          <w:rFonts w:ascii="Times New Roman" w:hAnsi="Times New Roman" w:cs="Times New Roman"/>
          <w:sz w:val="24"/>
          <w:szCs w:val="24"/>
          <w:lang w:eastAsia="lt-LT"/>
        </w:rPr>
        <w:t xml:space="preserve"> „Nupiešk Lietuvos trispalvę“.</w:t>
      </w:r>
    </w:p>
    <w:p w14:paraId="2260CE9E" w14:textId="151DDE11" w:rsidR="002470DF" w:rsidRDefault="002470DF" w:rsidP="002C7BD1">
      <w:pPr>
        <w:spacing w:after="0" w:line="360" w:lineRule="auto"/>
        <w:ind w:firstLine="851"/>
        <w:jc w:val="both"/>
        <w:rPr>
          <w:rFonts w:ascii="Times New Roman" w:hAnsi="Times New Roman" w:cs="Times New Roman"/>
          <w:sz w:val="24"/>
          <w:szCs w:val="24"/>
          <w:lang w:eastAsia="lt-LT"/>
        </w:rPr>
      </w:pPr>
      <w:r w:rsidRPr="008C5AC0">
        <w:rPr>
          <w:rFonts w:ascii="Times New Roman" w:hAnsi="Times New Roman" w:cs="Times New Roman"/>
          <w:sz w:val="24"/>
          <w:szCs w:val="24"/>
          <w:lang w:eastAsia="lt-LT"/>
        </w:rPr>
        <w:t xml:space="preserve">Kasmetinė vaikų pažanga analizuojama pagal ugdymosi sritis bei kompetencijas. Pasiekimų analizės rezultatai naudojami strategijai numatyti ir ugdomajai veiklai planuoti. </w:t>
      </w:r>
    </w:p>
    <w:p w14:paraId="3803B722" w14:textId="17AB2FEE" w:rsidR="00B714E0" w:rsidRPr="008C5AC0" w:rsidRDefault="00FC333F" w:rsidP="006E2D8D">
      <w:pPr>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Vykdoma tikslinga fizinį aktyvumą skatinanti veikla. </w:t>
      </w:r>
      <w:r w:rsidR="00B714E0" w:rsidRPr="00B714E0">
        <w:rPr>
          <w:rFonts w:ascii="Times New Roman" w:hAnsi="Times New Roman" w:cs="Times New Roman"/>
          <w:sz w:val="24"/>
          <w:szCs w:val="24"/>
          <w:lang w:eastAsia="lt-LT"/>
        </w:rPr>
        <w:t>Darželio teritorijoje įrengta sporto aikštelė, kuri skatins visuomenę aktyviai leisti laiką, didinti motyvaciją užsiimti aktyvia fizine veikla.</w:t>
      </w:r>
      <w:r w:rsidR="00DB72E7" w:rsidRPr="00DB72E7">
        <w:t xml:space="preserve"> </w:t>
      </w:r>
      <w:r w:rsidR="00DB72E7" w:rsidRPr="00DB72E7">
        <w:rPr>
          <w:rFonts w:ascii="Times New Roman" w:hAnsi="Times New Roman" w:cs="Times New Roman"/>
          <w:sz w:val="24"/>
          <w:szCs w:val="24"/>
          <w:lang w:eastAsia="lt-LT"/>
        </w:rPr>
        <w:t>Salė pritaikyta vaikų meninei ir judriai veiklai, renginiams. Lauke įrengtos aikštelės žaidimams, tyrinėjimo zonos.</w:t>
      </w:r>
      <w:r w:rsidR="00B23DD6">
        <w:rPr>
          <w:rFonts w:ascii="Times New Roman" w:hAnsi="Times New Roman" w:cs="Times New Roman"/>
          <w:sz w:val="24"/>
          <w:szCs w:val="24"/>
          <w:lang w:eastAsia="lt-LT"/>
        </w:rPr>
        <w:t xml:space="preserve"> </w:t>
      </w:r>
    </w:p>
    <w:p w14:paraId="7204C3E7" w14:textId="621E45CE" w:rsidR="002470DF" w:rsidRDefault="00FC333F" w:rsidP="00FC333F">
      <w:pPr>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Darželyje įgyvendinamas projektas</w:t>
      </w:r>
      <w:r w:rsidR="002470DF" w:rsidRPr="008C5AC0">
        <w:rPr>
          <w:rFonts w:ascii="Times New Roman" w:hAnsi="Times New Roman" w:cs="Times New Roman"/>
          <w:sz w:val="24"/>
          <w:szCs w:val="24"/>
          <w:lang w:eastAsia="lt-LT"/>
        </w:rPr>
        <w:t xml:space="preserve"> „Mažųjų žaidynės – 202</w:t>
      </w:r>
      <w:r w:rsidR="00333E0D">
        <w:rPr>
          <w:rFonts w:ascii="Times New Roman" w:hAnsi="Times New Roman" w:cs="Times New Roman"/>
          <w:sz w:val="24"/>
          <w:szCs w:val="24"/>
          <w:lang w:eastAsia="lt-LT"/>
        </w:rPr>
        <w:t>3“</w:t>
      </w:r>
      <w:r w:rsidR="002470DF" w:rsidRPr="008C5AC0">
        <w:rPr>
          <w:rFonts w:ascii="Times New Roman" w:hAnsi="Times New Roman" w:cs="Times New Roman"/>
          <w:sz w:val="24"/>
          <w:szCs w:val="24"/>
          <w:lang w:eastAsia="lt-LT"/>
        </w:rPr>
        <w:t>.</w:t>
      </w:r>
      <w:r w:rsidRPr="008C5AC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K</w:t>
      </w:r>
      <w:r w:rsidR="002470DF" w:rsidRPr="008C5AC0">
        <w:rPr>
          <w:rFonts w:ascii="Times New Roman" w:hAnsi="Times New Roman" w:cs="Times New Roman"/>
          <w:sz w:val="24"/>
          <w:szCs w:val="24"/>
          <w:lang w:eastAsia="lt-LT"/>
        </w:rPr>
        <w:t>iekvienoje grupėje įgyvendinti sveikatingumo projektai arba organizuota sveikatingumo savaitė: „Gyven</w:t>
      </w:r>
      <w:r w:rsidR="00303A4A">
        <w:rPr>
          <w:rFonts w:ascii="Times New Roman" w:hAnsi="Times New Roman" w:cs="Times New Roman"/>
          <w:sz w:val="24"/>
          <w:szCs w:val="24"/>
          <w:lang w:eastAsia="lt-LT"/>
        </w:rPr>
        <w:t xml:space="preserve">u </w:t>
      </w:r>
      <w:r w:rsidR="002470DF" w:rsidRPr="008C5AC0">
        <w:rPr>
          <w:rFonts w:ascii="Times New Roman" w:hAnsi="Times New Roman" w:cs="Times New Roman"/>
          <w:sz w:val="24"/>
          <w:szCs w:val="24"/>
          <w:lang w:eastAsia="lt-LT"/>
        </w:rPr>
        <w:t>sveikai“</w:t>
      </w:r>
      <w:r w:rsidR="00023733">
        <w:rPr>
          <w:rFonts w:ascii="Times New Roman" w:hAnsi="Times New Roman" w:cs="Times New Roman"/>
          <w:sz w:val="24"/>
          <w:szCs w:val="24"/>
          <w:lang w:eastAsia="lt-LT"/>
        </w:rPr>
        <w:t>,</w:t>
      </w:r>
      <w:r w:rsidR="002470DF" w:rsidRPr="008C5AC0">
        <w:rPr>
          <w:rFonts w:ascii="Times New Roman" w:hAnsi="Times New Roman" w:cs="Times New Roman"/>
          <w:sz w:val="24"/>
          <w:szCs w:val="24"/>
          <w:lang w:eastAsia="lt-LT"/>
        </w:rPr>
        <w:t xml:space="preserve"> „Vaistažolių arbatos“, „Sportuok ir būk sveikas“, „|Sveikame kūne-sveika siela“</w:t>
      </w:r>
      <w:r w:rsidR="00F56FA2">
        <w:rPr>
          <w:rFonts w:ascii="Times New Roman" w:hAnsi="Times New Roman" w:cs="Times New Roman"/>
          <w:sz w:val="24"/>
          <w:szCs w:val="24"/>
          <w:lang w:eastAsia="lt-LT"/>
        </w:rPr>
        <w:t>,</w:t>
      </w:r>
      <w:r w:rsidR="002470DF" w:rsidRPr="008C5AC0">
        <w:rPr>
          <w:rFonts w:ascii="Times New Roman" w:hAnsi="Times New Roman" w:cs="Times New Roman"/>
          <w:sz w:val="24"/>
          <w:szCs w:val="24"/>
          <w:lang w:eastAsia="lt-LT"/>
        </w:rPr>
        <w:t xml:space="preserve"> „Švarus oras-sveikas vaikas“.</w:t>
      </w:r>
    </w:p>
    <w:p w14:paraId="3BDC733F" w14:textId="27EF3A10" w:rsidR="002470DF" w:rsidRPr="008C5AC0" w:rsidRDefault="00D4410A" w:rsidP="00303A4A">
      <w:pPr>
        <w:spacing w:after="0" w:line="360" w:lineRule="auto"/>
        <w:ind w:firstLine="851"/>
        <w:jc w:val="both"/>
        <w:rPr>
          <w:rFonts w:ascii="Times New Roman" w:hAnsi="Times New Roman" w:cs="Times New Roman"/>
          <w:sz w:val="24"/>
          <w:szCs w:val="24"/>
          <w:lang w:eastAsia="lt-LT"/>
        </w:rPr>
      </w:pPr>
      <w:r w:rsidRPr="00D4410A">
        <w:rPr>
          <w:rFonts w:ascii="Times New Roman" w:hAnsi="Times New Roman" w:cs="Times New Roman"/>
          <w:sz w:val="24"/>
          <w:szCs w:val="24"/>
          <w:lang w:eastAsia="lt-LT"/>
        </w:rPr>
        <w:t>Daug dėmesio buvo skirta vaikų fizinės, emocinės sveikatos stiprinimui, subalansuotai ir sveikai vaikų mitybai. Valgiaraščiai sudaryti vadovaujantis naujausiomis mitybos</w:t>
      </w:r>
      <w:r>
        <w:rPr>
          <w:rFonts w:ascii="Times New Roman" w:hAnsi="Times New Roman" w:cs="Times New Roman"/>
          <w:sz w:val="24"/>
          <w:szCs w:val="24"/>
          <w:lang w:eastAsia="lt-LT"/>
        </w:rPr>
        <w:t xml:space="preserve"> organizavimo ikimokyklinėse įstaigose</w:t>
      </w:r>
      <w:r w:rsidRPr="00D4410A">
        <w:rPr>
          <w:rFonts w:ascii="Times New Roman" w:hAnsi="Times New Roman" w:cs="Times New Roman"/>
          <w:sz w:val="24"/>
          <w:szCs w:val="24"/>
          <w:lang w:eastAsia="lt-LT"/>
        </w:rPr>
        <w:t xml:space="preserve"> rekomendacijomis. Dalyvaujame ES „Pienas vaikams“ bei „Europos vaisių vartojimo užtikrinimas mokyklose“ program</w:t>
      </w:r>
      <w:r w:rsidR="006E2D8D">
        <w:rPr>
          <w:rFonts w:ascii="Times New Roman" w:hAnsi="Times New Roman" w:cs="Times New Roman"/>
          <w:sz w:val="24"/>
          <w:szCs w:val="24"/>
          <w:lang w:eastAsia="lt-LT"/>
        </w:rPr>
        <w:t>o</w:t>
      </w:r>
      <w:r w:rsidR="002C7BD1">
        <w:rPr>
          <w:rFonts w:ascii="Times New Roman" w:hAnsi="Times New Roman" w:cs="Times New Roman"/>
          <w:sz w:val="24"/>
          <w:szCs w:val="24"/>
          <w:lang w:eastAsia="lt-LT"/>
        </w:rPr>
        <w:t>s</w:t>
      </w:r>
      <w:r w:rsidR="006E2D8D">
        <w:rPr>
          <w:rFonts w:ascii="Times New Roman" w:hAnsi="Times New Roman" w:cs="Times New Roman"/>
          <w:sz w:val="24"/>
          <w:szCs w:val="24"/>
          <w:lang w:eastAsia="lt-LT"/>
        </w:rPr>
        <w:t>e.</w:t>
      </w:r>
    </w:p>
    <w:p w14:paraId="0B38E548" w14:textId="1AD4F02F" w:rsidR="003D5349" w:rsidRPr="003D5349" w:rsidRDefault="002470DF" w:rsidP="003D5349">
      <w:pPr>
        <w:spacing w:after="0" w:line="360" w:lineRule="auto"/>
        <w:ind w:firstLine="851"/>
        <w:jc w:val="both"/>
        <w:rPr>
          <w:rFonts w:ascii="Times New Roman" w:hAnsi="Times New Roman" w:cs="Times New Roman"/>
          <w:sz w:val="24"/>
          <w:szCs w:val="24"/>
          <w:lang w:eastAsia="lt-LT"/>
        </w:rPr>
      </w:pPr>
      <w:r w:rsidRPr="008C5AC0">
        <w:rPr>
          <w:rFonts w:ascii="Times New Roman" w:hAnsi="Times New Roman" w:cs="Times New Roman"/>
          <w:sz w:val="24"/>
          <w:szCs w:val="24"/>
          <w:lang w:eastAsia="lt-LT"/>
        </w:rPr>
        <w:t>Sudarytos sąlygos vaikams, dėl karinių veiksmų atvykusiems iš Ukrainos ugdymui(si). Buvo parašyti stendiniai pranešimai: „Ukrainos vaikai šalia mūsų: kaip reaguoti į jų jausmus ir elgesį“. Buvo rengiamos konsultacijos tėvams</w:t>
      </w:r>
      <w:r w:rsidR="0096312C">
        <w:rPr>
          <w:rFonts w:ascii="Times New Roman" w:hAnsi="Times New Roman" w:cs="Times New Roman"/>
          <w:sz w:val="24"/>
          <w:szCs w:val="24"/>
          <w:lang w:eastAsia="lt-LT"/>
        </w:rPr>
        <w:t xml:space="preserve"> su darželio psichologu (3 kartus).</w:t>
      </w:r>
      <w:r w:rsidR="00023733" w:rsidRPr="00023733">
        <w:t xml:space="preserve"> </w:t>
      </w:r>
      <w:r w:rsidR="00023733" w:rsidRPr="00023733">
        <w:rPr>
          <w:rFonts w:ascii="Times New Roman" w:hAnsi="Times New Roman" w:cs="Times New Roman"/>
          <w:sz w:val="24"/>
          <w:szCs w:val="24"/>
          <w:lang w:eastAsia="lt-LT"/>
        </w:rPr>
        <w:t>Buvo rengti stendiniai pranešimai aktualių klausimų tema: „Ukrainos vaikai ir mes“.</w:t>
      </w:r>
    </w:p>
    <w:p w14:paraId="4525C086" w14:textId="4C6FDF1F" w:rsidR="002470DF" w:rsidRDefault="002470DF" w:rsidP="009D3758">
      <w:pPr>
        <w:tabs>
          <w:tab w:val="left" w:pos="2268"/>
        </w:tabs>
        <w:spacing w:after="0" w:line="360" w:lineRule="auto"/>
        <w:ind w:firstLine="851"/>
        <w:jc w:val="both"/>
        <w:rPr>
          <w:rFonts w:ascii="Times New Roman" w:hAnsi="Times New Roman" w:cs="Times New Roman"/>
          <w:sz w:val="24"/>
          <w:szCs w:val="24"/>
          <w:lang w:eastAsia="lt-LT"/>
        </w:rPr>
      </w:pPr>
      <w:r w:rsidRPr="008C5AC0">
        <w:rPr>
          <w:rFonts w:ascii="Times New Roman" w:hAnsi="Times New Roman" w:cs="Times New Roman"/>
          <w:sz w:val="24"/>
          <w:szCs w:val="24"/>
          <w:lang w:eastAsia="lt-LT"/>
        </w:rPr>
        <w:t>Spindulėlių“ gr.</w:t>
      </w:r>
      <w:r w:rsidR="00023733">
        <w:rPr>
          <w:rFonts w:ascii="Times New Roman" w:hAnsi="Times New Roman" w:cs="Times New Roman"/>
          <w:sz w:val="24"/>
          <w:szCs w:val="24"/>
          <w:lang w:eastAsia="lt-LT"/>
        </w:rPr>
        <w:t xml:space="preserve"> </w:t>
      </w:r>
      <w:r w:rsidRPr="008C5AC0">
        <w:rPr>
          <w:rFonts w:ascii="Times New Roman" w:hAnsi="Times New Roman" w:cs="Times New Roman"/>
          <w:sz w:val="24"/>
          <w:szCs w:val="24"/>
          <w:lang w:eastAsia="lt-LT"/>
        </w:rPr>
        <w:t xml:space="preserve">vaikai </w:t>
      </w:r>
      <w:r w:rsidR="00023733">
        <w:rPr>
          <w:rFonts w:ascii="Times New Roman" w:hAnsi="Times New Roman" w:cs="Times New Roman"/>
          <w:sz w:val="24"/>
          <w:szCs w:val="24"/>
          <w:lang w:eastAsia="lt-LT"/>
        </w:rPr>
        <w:t>ir</w:t>
      </w:r>
      <w:r w:rsidR="00023733" w:rsidRPr="00023733">
        <w:t xml:space="preserve"> </w:t>
      </w:r>
      <w:r w:rsidR="00023733" w:rsidRPr="00023733">
        <w:rPr>
          <w:rFonts w:ascii="Times New Roman" w:hAnsi="Times New Roman" w:cs="Times New Roman"/>
          <w:sz w:val="24"/>
          <w:szCs w:val="24"/>
          <w:lang w:eastAsia="lt-LT"/>
        </w:rPr>
        <w:t>tėvai</w:t>
      </w:r>
      <w:r w:rsidR="00023733">
        <w:rPr>
          <w:rFonts w:ascii="Times New Roman" w:hAnsi="Times New Roman" w:cs="Times New Roman"/>
          <w:sz w:val="24"/>
          <w:szCs w:val="24"/>
          <w:lang w:eastAsia="lt-LT"/>
        </w:rPr>
        <w:t xml:space="preserve"> </w:t>
      </w:r>
      <w:r w:rsidRPr="008C5AC0">
        <w:rPr>
          <w:rFonts w:ascii="Times New Roman" w:hAnsi="Times New Roman" w:cs="Times New Roman"/>
          <w:sz w:val="24"/>
          <w:szCs w:val="24"/>
          <w:lang w:eastAsia="lt-LT"/>
        </w:rPr>
        <w:t xml:space="preserve">dalyvavo ekskursijoje po Vilniaus miesto statinius. Nuolat buvo bendradarbiaujama su įstaigos tėvais kuriant kostiumus muzikinei pasakai „Gimtadienio šurmulys“. </w:t>
      </w:r>
    </w:p>
    <w:p w14:paraId="61299DC2" w14:textId="2933E4FC" w:rsidR="00D00163" w:rsidRDefault="00D00163" w:rsidP="00D00163">
      <w:pPr>
        <w:tabs>
          <w:tab w:val="left" w:pos="2268"/>
        </w:tabs>
        <w:spacing w:after="0" w:line="360" w:lineRule="auto"/>
        <w:jc w:val="both"/>
        <w:rPr>
          <w:rFonts w:ascii="Times New Roman" w:hAnsi="Times New Roman" w:cs="Times New Roman"/>
          <w:sz w:val="24"/>
          <w:szCs w:val="24"/>
          <w:lang w:eastAsia="lt-LT"/>
        </w:rPr>
      </w:pPr>
      <w:r w:rsidRPr="00D00163">
        <w:rPr>
          <w:rFonts w:ascii="Times New Roman" w:hAnsi="Times New Roman" w:cs="Times New Roman"/>
          <w:sz w:val="24"/>
          <w:szCs w:val="24"/>
          <w:lang w:eastAsia="lt-LT"/>
        </w:rPr>
        <w:t>Ugdytojai kartu su tėvais stebi vaiko raidą ir pažangą dalinasi informacija apie vaiką. Tėvų įsitraukimas į  vaikų ugdymo procesą turi teigiamą poveikį vaikų pasiekimams. Sukurta atmosfera, grindžiama tėvų   ir pedagogų abipuse pagarba, savitarpio supratimu ir</w:t>
      </w:r>
      <w:r>
        <w:rPr>
          <w:rFonts w:ascii="Times New Roman" w:hAnsi="Times New Roman" w:cs="Times New Roman"/>
          <w:sz w:val="24"/>
          <w:szCs w:val="24"/>
          <w:lang w:eastAsia="lt-LT"/>
        </w:rPr>
        <w:t xml:space="preserve"> bendradarbiavimu, sieki</w:t>
      </w:r>
      <w:r w:rsidR="00E6785C">
        <w:rPr>
          <w:rFonts w:ascii="Times New Roman" w:hAnsi="Times New Roman" w:cs="Times New Roman"/>
          <w:sz w:val="24"/>
          <w:szCs w:val="24"/>
          <w:lang w:eastAsia="lt-LT"/>
        </w:rPr>
        <w:t>a</w:t>
      </w:r>
      <w:r w:rsidR="009D3758">
        <w:rPr>
          <w:rFonts w:ascii="Times New Roman" w:hAnsi="Times New Roman" w:cs="Times New Roman"/>
          <w:sz w:val="24"/>
          <w:szCs w:val="24"/>
          <w:lang w:eastAsia="lt-LT"/>
        </w:rPr>
        <w:t xml:space="preserve"> dalytis atsakomybe už vaikų</w:t>
      </w:r>
    </w:p>
    <w:p w14:paraId="0C4D79AE" w14:textId="665AF8CB" w:rsidR="00D00163" w:rsidRPr="00D00163" w:rsidRDefault="00D00163" w:rsidP="009D3758">
      <w:pPr>
        <w:tabs>
          <w:tab w:val="left" w:pos="2268"/>
        </w:tabs>
        <w:spacing w:after="0"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ugdymą.</w:t>
      </w:r>
    </w:p>
    <w:p w14:paraId="2F343DB5" w14:textId="3366AC95" w:rsidR="00D00163" w:rsidRPr="008C5AC0" w:rsidRDefault="00D00163" w:rsidP="00B90862">
      <w:pPr>
        <w:spacing w:after="0" w:line="360" w:lineRule="auto"/>
        <w:ind w:firstLine="851"/>
        <w:jc w:val="both"/>
        <w:rPr>
          <w:rFonts w:ascii="Times New Roman" w:hAnsi="Times New Roman" w:cs="Times New Roman"/>
          <w:sz w:val="24"/>
          <w:szCs w:val="24"/>
          <w:lang w:eastAsia="lt-LT"/>
        </w:rPr>
      </w:pPr>
      <w:r w:rsidRPr="00D00163">
        <w:rPr>
          <w:rFonts w:ascii="Times New Roman" w:hAnsi="Times New Roman" w:cs="Times New Roman"/>
          <w:sz w:val="24"/>
          <w:szCs w:val="24"/>
          <w:lang w:eastAsia="lt-LT"/>
        </w:rPr>
        <w:t>Ugdytinių tėvams ar globėjams</w:t>
      </w:r>
      <w:r w:rsidR="00F56FA2">
        <w:rPr>
          <w:rFonts w:ascii="Times New Roman" w:hAnsi="Times New Roman" w:cs="Times New Roman"/>
          <w:sz w:val="24"/>
          <w:szCs w:val="24"/>
          <w:lang w:eastAsia="lt-LT"/>
        </w:rPr>
        <w:t xml:space="preserve">, </w:t>
      </w:r>
      <w:r w:rsidRPr="00D00163">
        <w:rPr>
          <w:rFonts w:ascii="Times New Roman" w:hAnsi="Times New Roman" w:cs="Times New Roman"/>
          <w:sz w:val="24"/>
          <w:szCs w:val="24"/>
          <w:lang w:eastAsia="lt-LT"/>
        </w:rPr>
        <w:t>pedagogams</w:t>
      </w:r>
      <w:r w:rsidR="007258C1">
        <w:rPr>
          <w:rFonts w:ascii="Times New Roman" w:hAnsi="Times New Roman" w:cs="Times New Roman"/>
          <w:sz w:val="24"/>
          <w:szCs w:val="24"/>
          <w:lang w:eastAsia="lt-LT"/>
        </w:rPr>
        <w:t>,</w:t>
      </w:r>
      <w:r w:rsidRPr="00D00163">
        <w:rPr>
          <w:rFonts w:ascii="Times New Roman" w:hAnsi="Times New Roman" w:cs="Times New Roman"/>
          <w:sz w:val="24"/>
          <w:szCs w:val="24"/>
          <w:lang w:eastAsia="lt-LT"/>
        </w:rPr>
        <w:t xml:space="preserve"> teikiama kokybiška ir savalaikė informacinė</w:t>
      </w:r>
      <w:r w:rsidR="00B90862">
        <w:rPr>
          <w:rFonts w:ascii="Times New Roman" w:hAnsi="Times New Roman" w:cs="Times New Roman"/>
          <w:sz w:val="24"/>
          <w:szCs w:val="24"/>
          <w:lang w:eastAsia="lt-LT"/>
        </w:rPr>
        <w:t xml:space="preserve"> </w:t>
      </w:r>
      <w:r w:rsidRPr="00D00163">
        <w:rPr>
          <w:rFonts w:ascii="Times New Roman" w:hAnsi="Times New Roman" w:cs="Times New Roman"/>
          <w:sz w:val="24"/>
          <w:szCs w:val="24"/>
          <w:lang w:eastAsia="lt-LT"/>
        </w:rPr>
        <w:t>pagalba logopedo, psichologo. Parengtas ir įgyvendinamas švietimo pagalbos</w:t>
      </w:r>
      <w:r w:rsidR="00E6785C">
        <w:rPr>
          <w:rFonts w:ascii="Times New Roman" w:hAnsi="Times New Roman" w:cs="Times New Roman"/>
          <w:sz w:val="24"/>
          <w:szCs w:val="24"/>
          <w:lang w:eastAsia="lt-LT"/>
        </w:rPr>
        <w:t xml:space="preserve"> teikimo modelis</w:t>
      </w:r>
      <w:r w:rsidR="007258C1">
        <w:rPr>
          <w:rFonts w:ascii="Times New Roman" w:hAnsi="Times New Roman" w:cs="Times New Roman"/>
          <w:sz w:val="24"/>
          <w:szCs w:val="24"/>
          <w:lang w:eastAsia="lt-LT"/>
        </w:rPr>
        <w:t xml:space="preserve"> sudarys lygias</w:t>
      </w:r>
      <w:r w:rsidRPr="00D00163">
        <w:rPr>
          <w:rFonts w:ascii="Times New Roman" w:hAnsi="Times New Roman" w:cs="Times New Roman"/>
          <w:sz w:val="24"/>
          <w:szCs w:val="24"/>
          <w:lang w:eastAsia="lt-LT"/>
        </w:rPr>
        <w:t>galimybes, padedančias didinti ugdymo(si) veiksmingumą.</w:t>
      </w:r>
    </w:p>
    <w:p w14:paraId="42089EE9" w14:textId="77777777" w:rsidR="002470DF" w:rsidRPr="008C5AC0" w:rsidRDefault="002470DF" w:rsidP="006E2D8D">
      <w:pPr>
        <w:spacing w:after="0" w:line="360" w:lineRule="auto"/>
        <w:ind w:firstLine="851"/>
        <w:jc w:val="both"/>
        <w:rPr>
          <w:rFonts w:ascii="Times New Roman" w:hAnsi="Times New Roman" w:cs="Times New Roman"/>
          <w:sz w:val="24"/>
          <w:szCs w:val="24"/>
          <w:lang w:eastAsia="lt-LT"/>
        </w:rPr>
      </w:pPr>
      <w:r w:rsidRPr="008C5AC0">
        <w:rPr>
          <w:rFonts w:ascii="Times New Roman" w:hAnsi="Times New Roman" w:cs="Times New Roman"/>
          <w:sz w:val="24"/>
          <w:szCs w:val="24"/>
          <w:lang w:eastAsia="lt-LT"/>
        </w:rPr>
        <w:t>Bendravimo ir bendradarbiavimo, informavimo įrankiais tapo mokyklos Facebook, internetinis puslapis, e.</w:t>
      </w:r>
      <w:r w:rsidRPr="008C5AC0">
        <w:rPr>
          <w:rFonts w:ascii="Times New Roman" w:hAnsi="Times New Roman" w:cs="Times New Roman"/>
          <w:sz w:val="24"/>
          <w:szCs w:val="24"/>
        </w:rPr>
        <w:t xml:space="preserve"> </w:t>
      </w:r>
      <w:r w:rsidRPr="008C5AC0">
        <w:rPr>
          <w:rFonts w:ascii="Times New Roman" w:hAnsi="Times New Roman" w:cs="Times New Roman"/>
          <w:sz w:val="24"/>
          <w:szCs w:val="24"/>
          <w:lang w:eastAsia="lt-LT"/>
        </w:rPr>
        <w:t>dienynas ,,Mano dienynas“,</w:t>
      </w:r>
      <w:r w:rsidRPr="008C5AC0">
        <w:rPr>
          <w:rFonts w:ascii="Times New Roman" w:hAnsi="Times New Roman" w:cs="Times New Roman"/>
          <w:sz w:val="24"/>
          <w:szCs w:val="24"/>
        </w:rPr>
        <w:t xml:space="preserve"> </w:t>
      </w:r>
      <w:r w:rsidRPr="008C5AC0">
        <w:rPr>
          <w:rFonts w:ascii="Times New Roman" w:hAnsi="Times New Roman" w:cs="Times New Roman"/>
          <w:sz w:val="24"/>
          <w:szCs w:val="24"/>
          <w:lang w:eastAsia="lt-LT"/>
        </w:rPr>
        <w:t>grupių uždari forumai socialiniuose tinkluose. Rugsėjo, gegužės mėnesiais buvo</w:t>
      </w:r>
      <w:r w:rsidRPr="008C5AC0">
        <w:rPr>
          <w:rFonts w:ascii="Times New Roman" w:hAnsi="Times New Roman" w:cs="Times New Roman"/>
          <w:sz w:val="24"/>
          <w:szCs w:val="24"/>
        </w:rPr>
        <w:t xml:space="preserve"> </w:t>
      </w:r>
      <w:r w:rsidRPr="008C5AC0">
        <w:rPr>
          <w:rFonts w:ascii="Times New Roman" w:hAnsi="Times New Roman" w:cs="Times New Roman"/>
          <w:sz w:val="24"/>
          <w:szCs w:val="24"/>
          <w:lang w:eastAsia="lt-LT"/>
        </w:rPr>
        <w:t>organizuoti tėvų susirinkimai,</w:t>
      </w:r>
      <w:r w:rsidRPr="008C5AC0">
        <w:rPr>
          <w:rFonts w:ascii="Times New Roman" w:hAnsi="Times New Roman" w:cs="Times New Roman"/>
          <w:sz w:val="24"/>
          <w:szCs w:val="24"/>
        </w:rPr>
        <w:t xml:space="preserve"> </w:t>
      </w:r>
      <w:r w:rsidRPr="008C5AC0">
        <w:rPr>
          <w:rFonts w:ascii="Times New Roman" w:hAnsi="Times New Roman" w:cs="Times New Roman"/>
          <w:sz w:val="24"/>
          <w:szCs w:val="24"/>
          <w:lang w:eastAsia="lt-LT"/>
        </w:rPr>
        <w:t>kuriuose aptartos vaikų adaptacijos problemos, priešmokyklinio ugdymo iššūkiai, vaikų socialinių įgūdžių lavinimas, vaikų pasiekimai, pažanga ir kt.</w:t>
      </w:r>
    </w:p>
    <w:p w14:paraId="37BA1664" w14:textId="401446A2" w:rsidR="00F667BD" w:rsidRDefault="00F667BD" w:rsidP="006E2D8D">
      <w:pPr>
        <w:pStyle w:val="ListParagraph"/>
        <w:spacing w:after="0" w:line="360" w:lineRule="auto"/>
        <w:ind w:left="0"/>
        <w:rPr>
          <w:rFonts w:ascii="Times New Roman" w:hAnsi="Times New Roman" w:cs="Times New Roman"/>
          <w:sz w:val="24"/>
          <w:szCs w:val="24"/>
        </w:rPr>
      </w:pPr>
    </w:p>
    <w:p w14:paraId="202F699C" w14:textId="03A3D59C" w:rsidR="004A27DD" w:rsidRDefault="00F667BD" w:rsidP="002C7BD1">
      <w:pPr>
        <w:pStyle w:val="ListParagraph"/>
        <w:spacing w:after="0" w:line="360" w:lineRule="auto"/>
        <w:ind w:left="0"/>
        <w:jc w:val="both"/>
        <w:rPr>
          <w:rFonts w:ascii="Times New Roman" w:eastAsia="Calibri" w:hAnsi="Times New Roman" w:cs="Times New Roman"/>
          <w:sz w:val="24"/>
          <w:szCs w:val="24"/>
        </w:rPr>
      </w:pPr>
      <w:r w:rsidRPr="00F667BD">
        <w:rPr>
          <w:rFonts w:ascii="Times New Roman" w:hAnsi="Times New Roman" w:cs="Times New Roman"/>
          <w:b/>
          <w:bCs/>
          <w:sz w:val="24"/>
          <w:szCs w:val="24"/>
        </w:rPr>
        <w:t>4.2. Vidaus analizė</w:t>
      </w:r>
      <w:bookmarkStart w:id="1" w:name="_Hlk135395506"/>
      <w:bookmarkStart w:id="2" w:name="_Hlk135395662"/>
    </w:p>
    <w:tbl>
      <w:tblPr>
        <w:tblStyle w:val="TableGrid"/>
        <w:tblW w:w="0" w:type="auto"/>
        <w:tblLook w:val="04A0" w:firstRow="1" w:lastRow="0" w:firstColumn="1" w:lastColumn="0" w:noHBand="0" w:noVBand="1"/>
      </w:tblPr>
      <w:tblGrid>
        <w:gridCol w:w="535"/>
        <w:gridCol w:w="1527"/>
        <w:gridCol w:w="8394"/>
      </w:tblGrid>
      <w:tr w:rsidR="004A27DD" w14:paraId="425BB3B9" w14:textId="77777777" w:rsidTr="00886EBE">
        <w:tc>
          <w:tcPr>
            <w:tcW w:w="535" w:type="dxa"/>
          </w:tcPr>
          <w:p w14:paraId="141917A8" w14:textId="18973607" w:rsidR="004A27DD" w:rsidRDefault="004A27DD" w:rsidP="002C7BD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Eil.</w:t>
            </w:r>
          </w:p>
          <w:p w14:paraId="369F266B" w14:textId="0510F446" w:rsidR="004A27DD" w:rsidRDefault="004A27DD" w:rsidP="002C7BD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Nr.</w:t>
            </w:r>
          </w:p>
          <w:p w14:paraId="0A11C544" w14:textId="77777777" w:rsidR="004A27DD" w:rsidRDefault="004A27DD" w:rsidP="002C7BD1">
            <w:pPr>
              <w:spacing w:line="360" w:lineRule="auto"/>
              <w:jc w:val="both"/>
              <w:rPr>
                <w:rFonts w:ascii="Times New Roman" w:eastAsia="Calibri" w:hAnsi="Times New Roman" w:cs="Times New Roman"/>
                <w:sz w:val="24"/>
                <w:szCs w:val="24"/>
              </w:rPr>
            </w:pPr>
          </w:p>
        </w:tc>
        <w:tc>
          <w:tcPr>
            <w:tcW w:w="1728" w:type="dxa"/>
          </w:tcPr>
          <w:p w14:paraId="66C96E82" w14:textId="697C311B" w:rsidR="004A27DD" w:rsidRPr="004A27DD" w:rsidRDefault="004A27DD" w:rsidP="002C7BD1">
            <w:pPr>
              <w:spacing w:line="360" w:lineRule="auto"/>
              <w:jc w:val="both"/>
              <w:rPr>
                <w:rFonts w:ascii="Times New Roman" w:eastAsia="Calibri" w:hAnsi="Times New Roman" w:cs="Times New Roman"/>
                <w:b/>
                <w:bCs/>
                <w:sz w:val="24"/>
                <w:szCs w:val="24"/>
              </w:rPr>
            </w:pPr>
            <w:r w:rsidRPr="004A27DD">
              <w:rPr>
                <w:rFonts w:ascii="Times New Roman" w:eastAsia="Calibri" w:hAnsi="Times New Roman" w:cs="Times New Roman"/>
                <w:b/>
                <w:bCs/>
                <w:sz w:val="24"/>
                <w:szCs w:val="24"/>
              </w:rPr>
              <w:t>Veiklos sritys</w:t>
            </w:r>
          </w:p>
        </w:tc>
        <w:tc>
          <w:tcPr>
            <w:tcW w:w="8193" w:type="dxa"/>
          </w:tcPr>
          <w:p w14:paraId="58A162E4" w14:textId="2BE743C3" w:rsidR="004A27DD" w:rsidRPr="004A27DD" w:rsidRDefault="004A27DD" w:rsidP="002C7BD1">
            <w:pPr>
              <w:spacing w:line="360" w:lineRule="auto"/>
              <w:jc w:val="both"/>
              <w:rPr>
                <w:rFonts w:ascii="Times New Roman" w:eastAsia="Calibri" w:hAnsi="Times New Roman" w:cs="Times New Roman"/>
                <w:b/>
                <w:bCs/>
                <w:sz w:val="24"/>
                <w:szCs w:val="24"/>
              </w:rPr>
            </w:pPr>
            <w:r w:rsidRPr="004A27DD">
              <w:rPr>
                <w:rFonts w:ascii="Times New Roman" w:eastAsia="Calibri" w:hAnsi="Times New Roman" w:cs="Times New Roman"/>
                <w:b/>
                <w:bCs/>
                <w:sz w:val="24"/>
                <w:szCs w:val="24"/>
              </w:rPr>
              <w:t>Duomenys ir pokytis</w:t>
            </w:r>
          </w:p>
        </w:tc>
      </w:tr>
      <w:tr w:rsidR="004A27DD" w14:paraId="23640BFE" w14:textId="77777777" w:rsidTr="00886EBE">
        <w:tc>
          <w:tcPr>
            <w:tcW w:w="535" w:type="dxa"/>
          </w:tcPr>
          <w:p w14:paraId="530A9374" w14:textId="681521AD" w:rsidR="004A27DD" w:rsidRDefault="004A27DD" w:rsidP="003C4E98">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28" w:type="dxa"/>
          </w:tcPr>
          <w:p w14:paraId="57C79B69" w14:textId="7F9204BF" w:rsidR="004A27DD" w:rsidRDefault="004A27DD" w:rsidP="003C4E98">
            <w:pPr>
              <w:rPr>
                <w:rFonts w:ascii="Times New Roman" w:eastAsia="Calibri" w:hAnsi="Times New Roman" w:cs="Times New Roman"/>
                <w:sz w:val="24"/>
                <w:szCs w:val="24"/>
              </w:rPr>
            </w:pPr>
            <w:r>
              <w:rPr>
                <w:rFonts w:ascii="Times New Roman" w:eastAsia="Calibri" w:hAnsi="Times New Roman" w:cs="Times New Roman"/>
                <w:sz w:val="24"/>
                <w:szCs w:val="24"/>
              </w:rPr>
              <w:t>Vaikų pasiekimai ir pažanga</w:t>
            </w:r>
          </w:p>
        </w:tc>
        <w:tc>
          <w:tcPr>
            <w:tcW w:w="8193" w:type="dxa"/>
          </w:tcPr>
          <w:p w14:paraId="2AF55526" w14:textId="30BE5295" w:rsidR="004A27DD" w:rsidRDefault="00114391" w:rsidP="0069386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Sukurta bendra ikimokyklinio amžiaus vaikų pasiekimų ir pažangos vertinimo sistema. Atliekant vaikų pasiekimų ir pažangos vertinimą vadovaujamasi darželio vaikų pasiekimų ir pažangos vertinimo aprašu, kuris reglamentuoja vaikų pažangos ir pasiekimų vertinimą, informacijos apie vaikų ugdymosi sėkmingumą teikimą tėvams (globėjams)</w:t>
            </w:r>
            <w:r w:rsidR="00333E0D">
              <w:rPr>
                <w:rFonts w:ascii="Times New Roman" w:eastAsia="Calibri" w:hAnsi="Times New Roman" w:cs="Times New Roman"/>
                <w:sz w:val="24"/>
                <w:szCs w:val="24"/>
              </w:rPr>
              <w:t>.</w:t>
            </w:r>
            <w:r>
              <w:rPr>
                <w:rFonts w:ascii="Times New Roman" w:eastAsia="Calibri" w:hAnsi="Times New Roman" w:cs="Times New Roman"/>
                <w:sz w:val="24"/>
                <w:szCs w:val="24"/>
              </w:rPr>
              <w:t xml:space="preserve"> Pedagogai vykdo kryptingą ir nuoseklų planavimą, nukreiptą į ugdomojo turinio individualizavimą ir vaiko poreikių tenkinimą. Vaiko ugdymosi pasiekimų ir pažangos vertinimą atlieka grupės pedagogai</w:t>
            </w:r>
            <w:r w:rsidR="00693864">
              <w:rPr>
                <w:rFonts w:ascii="Times New Roman" w:eastAsia="Calibri" w:hAnsi="Times New Roman" w:cs="Times New Roman"/>
                <w:sz w:val="24"/>
                <w:szCs w:val="24"/>
              </w:rPr>
              <w:t>, specialistai du kartus per metus. Vertinimo išvados aptariamos su tėvais (globėjais), su kuriais bendradarbiaujant, numatomi vieningi vaiko ugdymosi žingsniai (uždaviniai)</w:t>
            </w:r>
            <w:r w:rsidR="00B657EB">
              <w:rPr>
                <w:rFonts w:ascii="Times New Roman" w:eastAsia="Calibri" w:hAnsi="Times New Roman" w:cs="Times New Roman"/>
                <w:sz w:val="24"/>
                <w:szCs w:val="24"/>
              </w:rPr>
              <w:t>.</w:t>
            </w:r>
          </w:p>
          <w:p w14:paraId="1FA1F5EB" w14:textId="31D20379" w:rsidR="00B657EB" w:rsidRDefault="00B657EB" w:rsidP="0069386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Siekiant patenkinti individualius vaiko poreikius, teikiama logopedo, psichologo, socialinio ir specialiojo pedagogų švietimo pagalba, kuri organizuojama šiomis kryptimis: nustačius pagalbos poreikį, teikiama specialioji pagalba vaikui, konsultuojami mokytojai ir šeima, bendradarbiaujama su Vilniaus PPT. Rengiami individualios pagalbos planai (IPP).</w:t>
            </w:r>
          </w:p>
        </w:tc>
      </w:tr>
      <w:tr w:rsidR="004A27DD" w14:paraId="13F51329" w14:textId="77777777" w:rsidTr="00886EBE">
        <w:tc>
          <w:tcPr>
            <w:tcW w:w="535" w:type="dxa"/>
          </w:tcPr>
          <w:p w14:paraId="502CDE06" w14:textId="76B2C34E" w:rsidR="004A27DD" w:rsidRDefault="00B657EB" w:rsidP="003C4E98">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28" w:type="dxa"/>
          </w:tcPr>
          <w:p w14:paraId="644E6258" w14:textId="3777E348" w:rsidR="004A27DD" w:rsidRDefault="00B657EB" w:rsidP="003C4E98">
            <w:pPr>
              <w:rPr>
                <w:rFonts w:ascii="Times New Roman" w:eastAsia="Calibri" w:hAnsi="Times New Roman" w:cs="Times New Roman"/>
                <w:sz w:val="24"/>
                <w:szCs w:val="24"/>
              </w:rPr>
            </w:pPr>
            <w:r>
              <w:rPr>
                <w:rFonts w:ascii="Times New Roman" w:eastAsia="Calibri" w:hAnsi="Times New Roman" w:cs="Times New Roman"/>
                <w:sz w:val="24"/>
                <w:szCs w:val="24"/>
              </w:rPr>
              <w:t>Ugdymo t</w:t>
            </w:r>
            <w:r w:rsidR="00943512">
              <w:rPr>
                <w:rFonts w:ascii="Times New Roman" w:eastAsia="Calibri" w:hAnsi="Times New Roman" w:cs="Times New Roman"/>
                <w:sz w:val="24"/>
                <w:szCs w:val="24"/>
              </w:rPr>
              <w:t>urinys ir organizavimas</w:t>
            </w:r>
          </w:p>
        </w:tc>
        <w:tc>
          <w:tcPr>
            <w:tcW w:w="8193" w:type="dxa"/>
          </w:tcPr>
          <w:p w14:paraId="0ADF2A32" w14:textId="77777777" w:rsidR="004A27DD" w:rsidRDefault="00EF5E81" w:rsidP="00EF5E8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Nuosekliai vykdomas ugdymo turinio ir kasdieninės veiklos planavimas, pasirenkant šiuolaikiškus ugdymo metodus ir priemones. Taikomi nauji ugdymo metodai pasitelkiant IKT priemones.</w:t>
            </w:r>
            <w:r w:rsidR="00886EBE">
              <w:rPr>
                <w:rFonts w:ascii="Times New Roman" w:eastAsia="Calibri" w:hAnsi="Times New Roman" w:cs="Times New Roman"/>
                <w:sz w:val="24"/>
                <w:szCs w:val="24"/>
              </w:rPr>
              <w:t xml:space="preserve"> Visos grupės aprūpintos kompiuteriais. Įstaigos ikimokyklinio ugdymo programa apima visas kompetencijas, siejasi su priešmokyklinio ugdymo programa. </w:t>
            </w:r>
            <w:r w:rsidR="00604549">
              <w:rPr>
                <w:rFonts w:ascii="Times New Roman" w:eastAsia="Calibri" w:hAnsi="Times New Roman" w:cs="Times New Roman"/>
                <w:sz w:val="24"/>
                <w:szCs w:val="24"/>
              </w:rPr>
              <w:t>Ugdymo turinys lankstus, pritaikytas pagal vaikų amžių.</w:t>
            </w:r>
          </w:p>
          <w:p w14:paraId="72F863D2" w14:textId="77777777" w:rsidR="0046637D" w:rsidRDefault="0046637D" w:rsidP="00EF5E8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Darželyje vykdomi tarptautiniai, respublikiniai projektai praplečia ugdymo turinį, vaikai galėjo ugdytis įvairius gebėjimus, naudojant naujus metodus išaugo vaikų pasiekimai.</w:t>
            </w:r>
          </w:p>
          <w:p w14:paraId="2E1FC5D4" w14:textId="3CC2249C" w:rsidR="0046637D" w:rsidRDefault="0046637D" w:rsidP="00EF5E8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Užtikrinamos lygios galimybės bei teisės ugdytis vaikams, turintiems specialiųjų ugdymosi poreikių : vaikams, turintiems specialiųjų ugdymosi poreikių, sudaromos sąlygos ugdytis pagal jų gebėjimus ir galias. Pedagogas kartu su švietimo pagalbos specialistais, vaiko tėvais teikia reikiamą pagalbą, stiprindami vaiko motyvaciją tobulėti, plėtojant kompetencijas, įveikti ar sumažinti ugdymo procese kylančius sunkumus.</w:t>
            </w:r>
            <w:r w:rsidR="00735D49">
              <w:rPr>
                <w:rFonts w:ascii="Times New Roman" w:eastAsia="Calibri" w:hAnsi="Times New Roman" w:cs="Times New Roman"/>
                <w:sz w:val="24"/>
                <w:szCs w:val="24"/>
              </w:rPr>
              <w:t xml:space="preserve"> Įvedant naujų planavimo formų</w:t>
            </w:r>
            <w:r w:rsidR="00531940">
              <w:rPr>
                <w:rFonts w:ascii="Times New Roman" w:eastAsia="Calibri" w:hAnsi="Times New Roman" w:cs="Times New Roman"/>
                <w:sz w:val="24"/>
                <w:szCs w:val="24"/>
              </w:rPr>
              <w:t xml:space="preserve">, </w:t>
            </w:r>
            <w:r w:rsidR="00735D49">
              <w:rPr>
                <w:rFonts w:ascii="Times New Roman" w:eastAsia="Calibri" w:hAnsi="Times New Roman" w:cs="Times New Roman"/>
                <w:sz w:val="24"/>
                <w:szCs w:val="24"/>
              </w:rPr>
              <w:t xml:space="preserve">buvo teikiama profesionali metodinė pagalba, organizuoti kvalifikacijos tobulinimo renginiai pedagogams. Išaugo pedagogų planavimo gebėjimai. Mokytojai kūrybingai ir veiksmingai integruoja </w:t>
            </w:r>
            <w:r w:rsidR="00735D49">
              <w:rPr>
                <w:rFonts w:ascii="Times New Roman" w:eastAsia="Calibri" w:hAnsi="Times New Roman" w:cs="Times New Roman"/>
                <w:sz w:val="24"/>
                <w:szCs w:val="24"/>
              </w:rPr>
              <w:lastRenderedPageBreak/>
              <w:t xml:space="preserve">įtraukųjį ugdymą, STEAM </w:t>
            </w:r>
            <w:r w:rsidR="00A5708E">
              <w:rPr>
                <w:rFonts w:ascii="Times New Roman" w:eastAsia="Calibri" w:hAnsi="Times New Roman" w:cs="Times New Roman"/>
                <w:sz w:val="24"/>
                <w:szCs w:val="24"/>
              </w:rPr>
              <w:t>ugdymą,</w:t>
            </w:r>
            <w:r w:rsidR="00735D49">
              <w:rPr>
                <w:rFonts w:ascii="Times New Roman" w:eastAsia="Calibri" w:hAnsi="Times New Roman" w:cs="Times New Roman"/>
                <w:sz w:val="24"/>
                <w:szCs w:val="24"/>
              </w:rPr>
              <w:t xml:space="preserve"> </w:t>
            </w:r>
            <w:r w:rsidR="00A5708E">
              <w:rPr>
                <w:rFonts w:ascii="Times New Roman" w:eastAsia="Calibri" w:hAnsi="Times New Roman" w:cs="Times New Roman"/>
                <w:sz w:val="24"/>
                <w:szCs w:val="24"/>
              </w:rPr>
              <w:t>p</w:t>
            </w:r>
            <w:r w:rsidR="00735D49">
              <w:rPr>
                <w:rFonts w:ascii="Times New Roman" w:eastAsia="Calibri" w:hAnsi="Times New Roman" w:cs="Times New Roman"/>
                <w:sz w:val="24"/>
                <w:szCs w:val="24"/>
              </w:rPr>
              <w:t>atyriminį ugdymą netradicinėse erdvėse (pažintinės-edukacinės kelionės, išvykos, ekskursijos).</w:t>
            </w:r>
          </w:p>
        </w:tc>
      </w:tr>
      <w:tr w:rsidR="004A27DD" w14:paraId="17FF472B" w14:textId="77777777" w:rsidTr="00886EBE">
        <w:tc>
          <w:tcPr>
            <w:tcW w:w="535" w:type="dxa"/>
          </w:tcPr>
          <w:p w14:paraId="3BECC7C3" w14:textId="58C04074" w:rsidR="004A27DD" w:rsidRDefault="00735D49" w:rsidP="003C4E9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1728" w:type="dxa"/>
          </w:tcPr>
          <w:p w14:paraId="05B862B4" w14:textId="340B8D03" w:rsidR="004A27DD" w:rsidRDefault="00735D49" w:rsidP="003C4E98">
            <w:pPr>
              <w:rPr>
                <w:rFonts w:ascii="Times New Roman" w:eastAsia="Calibri" w:hAnsi="Times New Roman" w:cs="Times New Roman"/>
                <w:sz w:val="24"/>
                <w:szCs w:val="24"/>
              </w:rPr>
            </w:pPr>
            <w:r>
              <w:rPr>
                <w:rFonts w:ascii="Times New Roman" w:eastAsia="Calibri" w:hAnsi="Times New Roman" w:cs="Times New Roman"/>
                <w:sz w:val="24"/>
                <w:szCs w:val="24"/>
              </w:rPr>
              <w:t>Ugdymo(si) aplinkos</w:t>
            </w:r>
          </w:p>
        </w:tc>
        <w:tc>
          <w:tcPr>
            <w:tcW w:w="8193" w:type="dxa"/>
          </w:tcPr>
          <w:p w14:paraId="22E19F79" w14:textId="77777777" w:rsidR="004A27DD" w:rsidRDefault="00A5708E" w:rsidP="00A5708E">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Visapusiškam vaiko ugdymui (si) sukurta saugi, estetiška, funkcionali ugdomoji aplinka, skatinanti vaiką žaisti, eksperimentuoti, kurti, sportuoti. Grupių ugdomoji aplinka pritaikoma pagal vaikų amžių ir poreikius. Esančios priemonės skatina vaikus veikti, pažinti, kurti.</w:t>
            </w:r>
          </w:p>
          <w:p w14:paraId="2089FF7E" w14:textId="77777777" w:rsidR="00B704B7" w:rsidRDefault="00A5708E" w:rsidP="00A5708E">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Didelis dėmesys skiriamas emocinei vaikų sveikatai</w:t>
            </w:r>
            <w:r w:rsidR="00E33D10">
              <w:rPr>
                <w:rFonts w:ascii="Times New Roman" w:eastAsia="Calibri" w:hAnsi="Times New Roman" w:cs="Times New Roman"/>
                <w:sz w:val="24"/>
                <w:szCs w:val="24"/>
              </w:rPr>
              <w:t xml:space="preserve">: vykdoma patyčių prevencija, organizuojamos gerumo akcijos, veiklos skirtos </w:t>
            </w:r>
            <w:r w:rsidR="00531940">
              <w:rPr>
                <w:rFonts w:ascii="Times New Roman" w:eastAsia="Calibri" w:hAnsi="Times New Roman" w:cs="Times New Roman"/>
                <w:sz w:val="24"/>
                <w:szCs w:val="24"/>
              </w:rPr>
              <w:t>„</w:t>
            </w:r>
            <w:r w:rsidR="00E33D10">
              <w:rPr>
                <w:rFonts w:ascii="Times New Roman" w:eastAsia="Calibri" w:hAnsi="Times New Roman" w:cs="Times New Roman"/>
                <w:sz w:val="24"/>
                <w:szCs w:val="24"/>
              </w:rPr>
              <w:t>Veiksmo savaitė be patyčių“, „Tarptautinė tolerancijos diena“</w:t>
            </w:r>
            <w:r w:rsidR="00DB7860">
              <w:rPr>
                <w:rFonts w:ascii="Times New Roman" w:eastAsia="Calibri" w:hAnsi="Times New Roman" w:cs="Times New Roman"/>
                <w:sz w:val="24"/>
                <w:szCs w:val="24"/>
              </w:rPr>
              <w:t>, „Šypsenos diena“. Kuriamas teigiamas mikroklimatas kiekvienoje darželio grupėje tarp vaikų, pedagogų ir ugdytinių tėvų.</w:t>
            </w:r>
          </w:p>
          <w:p w14:paraId="765DDD80" w14:textId="6D2F2BD5" w:rsidR="00B704B7" w:rsidRPr="00B704B7" w:rsidRDefault="00B704B7" w:rsidP="00B704B7">
            <w:pPr>
              <w:spacing w:line="360" w:lineRule="auto"/>
              <w:rPr>
                <w:rFonts w:ascii="Times New Roman" w:eastAsia="Calibri" w:hAnsi="Times New Roman" w:cs="Times New Roman"/>
                <w:sz w:val="24"/>
                <w:szCs w:val="24"/>
              </w:rPr>
            </w:pPr>
            <w:r w:rsidRPr="00B704B7">
              <w:rPr>
                <w:rFonts w:ascii="Times New Roman" w:eastAsia="Calibri" w:hAnsi="Times New Roman" w:cs="Times New Roman"/>
                <w:sz w:val="24"/>
                <w:szCs w:val="24"/>
              </w:rPr>
              <w:t>Nuolat papildant ir praturtinant ugdymą</w:t>
            </w:r>
            <w:r>
              <w:rPr>
                <w:rFonts w:ascii="Times New Roman" w:eastAsia="Calibri" w:hAnsi="Times New Roman" w:cs="Times New Roman"/>
                <w:sz w:val="24"/>
                <w:szCs w:val="24"/>
              </w:rPr>
              <w:t xml:space="preserve"> </w:t>
            </w:r>
            <w:r w:rsidRPr="00B704B7">
              <w:rPr>
                <w:rFonts w:ascii="Times New Roman" w:eastAsia="Calibri" w:hAnsi="Times New Roman" w:cs="Times New Roman"/>
                <w:sz w:val="24"/>
                <w:szCs w:val="24"/>
              </w:rPr>
              <w:t>moderniomis priemonėmis</w:t>
            </w:r>
            <w:r>
              <w:rPr>
                <w:rFonts w:ascii="Times New Roman" w:eastAsia="Calibri" w:hAnsi="Times New Roman" w:cs="Times New Roman"/>
                <w:sz w:val="24"/>
                <w:szCs w:val="24"/>
              </w:rPr>
              <w:t>, vaikams</w:t>
            </w:r>
          </w:p>
          <w:p w14:paraId="0A076DE4" w14:textId="74EB89C9" w:rsidR="00B704B7" w:rsidRPr="00B704B7" w:rsidRDefault="00B704B7" w:rsidP="00B704B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v</w:t>
            </w:r>
            <w:r w:rsidRPr="00B704B7">
              <w:rPr>
                <w:rFonts w:ascii="Times New Roman" w:eastAsia="Calibri" w:hAnsi="Times New Roman" w:cs="Times New Roman"/>
                <w:sz w:val="24"/>
                <w:szCs w:val="24"/>
              </w:rPr>
              <w:t>eiklos</w:t>
            </w:r>
            <w:r>
              <w:rPr>
                <w:rFonts w:ascii="Times New Roman" w:eastAsia="Calibri" w:hAnsi="Times New Roman" w:cs="Times New Roman"/>
                <w:sz w:val="24"/>
                <w:szCs w:val="24"/>
              </w:rPr>
              <w:t xml:space="preserve"> </w:t>
            </w:r>
            <w:r w:rsidRPr="00B704B7">
              <w:rPr>
                <w:rFonts w:ascii="Times New Roman" w:eastAsia="Calibri" w:hAnsi="Times New Roman" w:cs="Times New Roman"/>
                <w:sz w:val="24"/>
                <w:szCs w:val="24"/>
              </w:rPr>
              <w:t>tampa patrauklesnės, vaikai ugdosi</w:t>
            </w:r>
            <w:r>
              <w:rPr>
                <w:rFonts w:ascii="Times New Roman" w:eastAsia="Calibri" w:hAnsi="Times New Roman" w:cs="Times New Roman"/>
                <w:sz w:val="24"/>
                <w:szCs w:val="24"/>
              </w:rPr>
              <w:t xml:space="preserve"> kompetencijas. </w:t>
            </w:r>
            <w:r w:rsidRPr="00B704B7">
              <w:rPr>
                <w:rFonts w:ascii="Times New Roman" w:eastAsia="Calibri" w:hAnsi="Times New Roman" w:cs="Times New Roman"/>
                <w:sz w:val="24"/>
                <w:szCs w:val="24"/>
              </w:rPr>
              <w:t>Kiekviena grupė</w:t>
            </w:r>
          </w:p>
          <w:p w14:paraId="4726278E" w14:textId="3779E8CE" w:rsidR="00B704B7" w:rsidRDefault="00B704B7" w:rsidP="00B704B7">
            <w:pPr>
              <w:spacing w:line="360" w:lineRule="auto"/>
              <w:rPr>
                <w:rFonts w:ascii="Times New Roman" w:eastAsia="Calibri" w:hAnsi="Times New Roman" w:cs="Times New Roman"/>
                <w:sz w:val="24"/>
                <w:szCs w:val="24"/>
              </w:rPr>
            </w:pPr>
            <w:r w:rsidRPr="00B704B7">
              <w:rPr>
                <w:rFonts w:ascii="Times New Roman" w:eastAsia="Calibri" w:hAnsi="Times New Roman" w:cs="Times New Roman"/>
                <w:sz w:val="24"/>
                <w:szCs w:val="24"/>
              </w:rPr>
              <w:t xml:space="preserve"> atskleidžia</w:t>
            </w:r>
            <w:r>
              <w:rPr>
                <w:rFonts w:ascii="Times New Roman" w:eastAsia="Calibri" w:hAnsi="Times New Roman" w:cs="Times New Roman"/>
                <w:sz w:val="24"/>
                <w:szCs w:val="24"/>
              </w:rPr>
              <w:t xml:space="preserve"> </w:t>
            </w:r>
            <w:r w:rsidRPr="00B704B7">
              <w:rPr>
                <w:rFonts w:ascii="Times New Roman" w:eastAsia="Calibri" w:hAnsi="Times New Roman" w:cs="Times New Roman"/>
                <w:sz w:val="24"/>
                <w:szCs w:val="24"/>
              </w:rPr>
              <w:t>savo unikalumą, dalijasi gerąja patirtimi</w:t>
            </w:r>
            <w:r>
              <w:rPr>
                <w:rFonts w:ascii="Times New Roman" w:eastAsia="Calibri" w:hAnsi="Times New Roman" w:cs="Times New Roman"/>
                <w:sz w:val="24"/>
                <w:szCs w:val="24"/>
              </w:rPr>
              <w:t xml:space="preserve"> organizuojant ugdymą.</w:t>
            </w:r>
          </w:p>
          <w:p w14:paraId="51FD0A05" w14:textId="18F30CE3" w:rsidR="007F5EA8" w:rsidRPr="007F5EA8" w:rsidRDefault="007F5EA8" w:rsidP="007F5EA8">
            <w:pPr>
              <w:spacing w:line="360" w:lineRule="auto"/>
              <w:rPr>
                <w:rFonts w:ascii="Times New Roman" w:eastAsia="Calibri" w:hAnsi="Times New Roman" w:cs="Times New Roman"/>
                <w:sz w:val="24"/>
                <w:szCs w:val="24"/>
              </w:rPr>
            </w:pPr>
            <w:r w:rsidRPr="007F5EA8">
              <w:rPr>
                <w:rFonts w:ascii="Times New Roman" w:eastAsia="Calibri" w:hAnsi="Times New Roman" w:cs="Times New Roman"/>
                <w:sz w:val="24"/>
                <w:szCs w:val="24"/>
              </w:rPr>
              <w:t>Įstaigoje dirba švietimo pagalbos specialistų komanda:</w:t>
            </w:r>
            <w:r>
              <w:rPr>
                <w:rFonts w:ascii="Times New Roman" w:eastAsia="Calibri" w:hAnsi="Times New Roman" w:cs="Times New Roman"/>
                <w:sz w:val="24"/>
                <w:szCs w:val="24"/>
              </w:rPr>
              <w:t xml:space="preserve"> </w:t>
            </w:r>
            <w:r w:rsidRPr="007F5EA8">
              <w:rPr>
                <w:rFonts w:ascii="Times New Roman" w:eastAsia="Calibri" w:hAnsi="Times New Roman" w:cs="Times New Roman"/>
                <w:sz w:val="24"/>
                <w:szCs w:val="24"/>
              </w:rPr>
              <w:t xml:space="preserve"> socialinis pedagogas</w:t>
            </w:r>
            <w:r>
              <w:rPr>
                <w:rFonts w:ascii="Times New Roman" w:eastAsia="Calibri" w:hAnsi="Times New Roman" w:cs="Times New Roman"/>
                <w:sz w:val="24"/>
                <w:szCs w:val="24"/>
              </w:rPr>
              <w:t>,</w:t>
            </w:r>
            <w:r w:rsidRPr="007F5EA8">
              <w:rPr>
                <w:rFonts w:ascii="Times New Roman" w:eastAsia="Calibri" w:hAnsi="Times New Roman" w:cs="Times New Roman"/>
                <w:sz w:val="24"/>
                <w:szCs w:val="24"/>
              </w:rPr>
              <w:t xml:space="preserve"> 2 logopedai, kurie teikia</w:t>
            </w:r>
            <w:r>
              <w:rPr>
                <w:rFonts w:ascii="Times New Roman" w:eastAsia="Calibri" w:hAnsi="Times New Roman" w:cs="Times New Roman"/>
                <w:sz w:val="24"/>
                <w:szCs w:val="24"/>
              </w:rPr>
              <w:t xml:space="preserve"> </w:t>
            </w:r>
            <w:r w:rsidRPr="007F5EA8">
              <w:rPr>
                <w:rFonts w:ascii="Times New Roman" w:eastAsia="Calibri" w:hAnsi="Times New Roman" w:cs="Times New Roman"/>
                <w:sz w:val="24"/>
                <w:szCs w:val="24"/>
              </w:rPr>
              <w:t>rekomendacijas pedagogams</w:t>
            </w:r>
            <w:r>
              <w:rPr>
                <w:rFonts w:ascii="Times New Roman" w:eastAsia="Calibri" w:hAnsi="Times New Roman" w:cs="Times New Roman"/>
                <w:sz w:val="24"/>
                <w:szCs w:val="24"/>
              </w:rPr>
              <w:t xml:space="preserve"> ir šeimoms, organizuoja</w:t>
            </w:r>
          </w:p>
          <w:p w14:paraId="61D6E88E" w14:textId="3F4231C3" w:rsidR="007F5EA8" w:rsidRPr="00B704B7" w:rsidRDefault="007F5EA8" w:rsidP="007F5EA8">
            <w:pPr>
              <w:spacing w:line="360" w:lineRule="auto"/>
              <w:rPr>
                <w:rFonts w:ascii="Times New Roman" w:eastAsia="Calibri" w:hAnsi="Times New Roman" w:cs="Times New Roman"/>
                <w:sz w:val="24"/>
                <w:szCs w:val="24"/>
              </w:rPr>
            </w:pPr>
            <w:r w:rsidRPr="007F5EA8">
              <w:rPr>
                <w:rFonts w:ascii="Times New Roman" w:eastAsia="Calibri" w:hAnsi="Times New Roman" w:cs="Times New Roman"/>
                <w:sz w:val="24"/>
                <w:szCs w:val="24"/>
              </w:rPr>
              <w:t>prevencines veiklas.</w:t>
            </w:r>
          </w:p>
          <w:p w14:paraId="0DAF4539" w14:textId="64FB1819" w:rsidR="00DB7860" w:rsidRDefault="00DB7860" w:rsidP="00B704B7">
            <w:pPr>
              <w:spacing w:line="360" w:lineRule="auto"/>
              <w:rPr>
                <w:rFonts w:ascii="Times New Roman" w:eastAsia="Calibri" w:hAnsi="Times New Roman" w:cs="Times New Roman"/>
                <w:sz w:val="24"/>
                <w:szCs w:val="24"/>
              </w:rPr>
            </w:pPr>
          </w:p>
        </w:tc>
      </w:tr>
      <w:tr w:rsidR="004A27DD" w14:paraId="10C5D897" w14:textId="77777777" w:rsidTr="00886EBE">
        <w:tc>
          <w:tcPr>
            <w:tcW w:w="535" w:type="dxa"/>
          </w:tcPr>
          <w:p w14:paraId="3759FD96" w14:textId="339C8C9D" w:rsidR="004A27DD" w:rsidRDefault="001F5375" w:rsidP="003C4E98">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28" w:type="dxa"/>
          </w:tcPr>
          <w:p w14:paraId="1262297A" w14:textId="3C9D0FFE" w:rsidR="004A27DD" w:rsidRDefault="001F5375" w:rsidP="003C4E98">
            <w:pPr>
              <w:rPr>
                <w:rFonts w:ascii="Times New Roman" w:eastAsia="Calibri" w:hAnsi="Times New Roman" w:cs="Times New Roman"/>
                <w:sz w:val="24"/>
                <w:szCs w:val="24"/>
              </w:rPr>
            </w:pPr>
            <w:r>
              <w:rPr>
                <w:rFonts w:ascii="Times New Roman" w:eastAsia="Calibri" w:hAnsi="Times New Roman" w:cs="Times New Roman"/>
                <w:sz w:val="24"/>
                <w:szCs w:val="24"/>
              </w:rPr>
              <w:t>Lyderystė ir vadyba</w:t>
            </w:r>
          </w:p>
        </w:tc>
        <w:tc>
          <w:tcPr>
            <w:tcW w:w="8193" w:type="dxa"/>
          </w:tcPr>
          <w:p w14:paraId="2CC326FD" w14:textId="61D4A9D3" w:rsidR="00874157" w:rsidRPr="00874157" w:rsidRDefault="00874157" w:rsidP="00874157">
            <w:pPr>
              <w:spacing w:line="360" w:lineRule="auto"/>
              <w:rPr>
                <w:rFonts w:ascii="Times New Roman" w:eastAsia="Calibri" w:hAnsi="Times New Roman" w:cs="Times New Roman"/>
                <w:sz w:val="24"/>
                <w:szCs w:val="24"/>
              </w:rPr>
            </w:pPr>
            <w:r w:rsidRPr="00874157">
              <w:rPr>
                <w:rFonts w:ascii="Times New Roman" w:eastAsia="Calibri" w:hAnsi="Times New Roman" w:cs="Times New Roman"/>
                <w:sz w:val="24"/>
                <w:szCs w:val="24"/>
              </w:rPr>
              <w:t>Mokytojams ir kitiems specialistams įstaigoje sudarytos</w:t>
            </w:r>
            <w:r>
              <w:rPr>
                <w:rFonts w:ascii="Times New Roman" w:eastAsia="Calibri" w:hAnsi="Times New Roman" w:cs="Times New Roman"/>
                <w:sz w:val="24"/>
                <w:szCs w:val="24"/>
              </w:rPr>
              <w:t xml:space="preserve"> sąlygos ir galimybės </w:t>
            </w:r>
            <w:r w:rsidRPr="00874157">
              <w:rPr>
                <w:rFonts w:ascii="Times New Roman" w:eastAsia="Calibri" w:hAnsi="Times New Roman" w:cs="Times New Roman"/>
                <w:sz w:val="24"/>
                <w:szCs w:val="24"/>
              </w:rPr>
              <w:t xml:space="preserve"> įsijungti ir dalyvauti valdymo ir kaitos</w:t>
            </w:r>
            <w:r>
              <w:rPr>
                <w:rFonts w:ascii="Times New Roman" w:eastAsia="Calibri" w:hAnsi="Times New Roman" w:cs="Times New Roman"/>
                <w:sz w:val="24"/>
                <w:szCs w:val="24"/>
              </w:rPr>
              <w:t xml:space="preserve"> procesuose, ugdytis lyderio bruožus ir</w:t>
            </w:r>
            <w:r w:rsidRPr="00874157">
              <w:rPr>
                <w:rFonts w:ascii="Times New Roman" w:eastAsia="Calibri" w:hAnsi="Times New Roman" w:cs="Times New Roman"/>
                <w:sz w:val="24"/>
                <w:szCs w:val="24"/>
              </w:rPr>
              <w:t xml:space="preserve"> savybes.</w:t>
            </w:r>
          </w:p>
          <w:p w14:paraId="603937F6" w14:textId="0EDFC5FC" w:rsidR="00874157" w:rsidRPr="00874157" w:rsidRDefault="00874157" w:rsidP="00874157">
            <w:pPr>
              <w:spacing w:line="360" w:lineRule="auto"/>
              <w:rPr>
                <w:rFonts w:ascii="Times New Roman" w:eastAsia="Calibri" w:hAnsi="Times New Roman" w:cs="Times New Roman"/>
                <w:sz w:val="24"/>
                <w:szCs w:val="24"/>
              </w:rPr>
            </w:pPr>
            <w:r w:rsidRPr="00874157">
              <w:rPr>
                <w:rFonts w:ascii="Times New Roman" w:eastAsia="Calibri" w:hAnsi="Times New Roman" w:cs="Times New Roman"/>
                <w:sz w:val="24"/>
                <w:szCs w:val="24"/>
              </w:rPr>
              <w:t>Ikimokyklinio ugdymo mokytojo lyderystė labiausiai reiškiasi</w:t>
            </w:r>
            <w:r>
              <w:rPr>
                <w:rFonts w:ascii="Times New Roman" w:eastAsia="Calibri" w:hAnsi="Times New Roman" w:cs="Times New Roman"/>
                <w:sz w:val="24"/>
                <w:szCs w:val="24"/>
              </w:rPr>
              <w:t xml:space="preserve"> organizuojant ir</w:t>
            </w:r>
            <w:r w:rsidRPr="00874157">
              <w:rPr>
                <w:rFonts w:ascii="Times New Roman" w:eastAsia="Calibri" w:hAnsi="Times New Roman" w:cs="Times New Roman"/>
                <w:sz w:val="24"/>
                <w:szCs w:val="24"/>
              </w:rPr>
              <w:t xml:space="preserve"> vykdant kokybišką ugdymosi procesą,</w:t>
            </w:r>
            <w:r>
              <w:t xml:space="preserve"> </w:t>
            </w:r>
            <w:r w:rsidRPr="00874157">
              <w:rPr>
                <w:rFonts w:ascii="Times New Roman" w:eastAsia="Calibri" w:hAnsi="Times New Roman" w:cs="Times New Roman"/>
                <w:sz w:val="24"/>
                <w:szCs w:val="24"/>
              </w:rPr>
              <w:t>konstruktyviai bendradarbiaujant</w:t>
            </w:r>
            <w:r>
              <w:rPr>
                <w:rFonts w:ascii="Times New Roman" w:eastAsia="Calibri" w:hAnsi="Times New Roman" w:cs="Times New Roman"/>
                <w:sz w:val="24"/>
                <w:szCs w:val="24"/>
              </w:rPr>
              <w:t xml:space="preserve"> su</w:t>
            </w:r>
            <w:r w:rsidRPr="00874157">
              <w:rPr>
                <w:rFonts w:ascii="Times New Roman" w:eastAsia="Calibri" w:hAnsi="Times New Roman" w:cs="Times New Roman"/>
                <w:sz w:val="24"/>
                <w:szCs w:val="24"/>
              </w:rPr>
              <w:t xml:space="preserve"> ugdytinių tėvais,</w:t>
            </w:r>
            <w:r>
              <w:rPr>
                <w:rFonts w:ascii="Times New Roman" w:eastAsia="Calibri" w:hAnsi="Times New Roman" w:cs="Times New Roman"/>
                <w:sz w:val="24"/>
                <w:szCs w:val="24"/>
              </w:rPr>
              <w:t xml:space="preserve"> </w:t>
            </w:r>
            <w:r w:rsidRPr="00874157">
              <w:rPr>
                <w:rFonts w:ascii="Times New Roman" w:eastAsia="Calibri" w:hAnsi="Times New Roman" w:cs="Times New Roman"/>
                <w:sz w:val="24"/>
                <w:szCs w:val="24"/>
              </w:rPr>
              <w:t>kolegomis, įsijungiant į įstaigos veiklos</w:t>
            </w:r>
            <w:r>
              <w:rPr>
                <w:rFonts w:ascii="Times New Roman" w:eastAsia="Calibri" w:hAnsi="Times New Roman" w:cs="Times New Roman"/>
                <w:sz w:val="24"/>
                <w:szCs w:val="24"/>
              </w:rPr>
              <w:t xml:space="preserve"> bei strateginio plano</w:t>
            </w:r>
          </w:p>
          <w:p w14:paraId="70ACA26D" w14:textId="03E4C9D9" w:rsidR="00874157" w:rsidRDefault="00874157" w:rsidP="00874157">
            <w:pPr>
              <w:spacing w:line="360" w:lineRule="auto"/>
              <w:rPr>
                <w:rFonts w:ascii="Times New Roman" w:eastAsia="Calibri" w:hAnsi="Times New Roman" w:cs="Times New Roman"/>
                <w:sz w:val="24"/>
                <w:szCs w:val="24"/>
              </w:rPr>
            </w:pPr>
            <w:r w:rsidRPr="00874157">
              <w:rPr>
                <w:rFonts w:ascii="Times New Roman" w:eastAsia="Calibri" w:hAnsi="Times New Roman" w:cs="Times New Roman"/>
                <w:sz w:val="24"/>
                <w:szCs w:val="24"/>
              </w:rPr>
              <w:t xml:space="preserve">kūrimą. </w:t>
            </w:r>
          </w:p>
          <w:p w14:paraId="45433BEB" w14:textId="1A20A026" w:rsidR="004A27DD" w:rsidRDefault="007C59BD" w:rsidP="002670F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Lopšeliui-darželiui vadovauja </w:t>
            </w:r>
            <w:r w:rsidRPr="00531940">
              <w:rPr>
                <w:rFonts w:ascii="Times New Roman" w:eastAsia="Calibri" w:hAnsi="Times New Roman" w:cs="Times New Roman"/>
                <w:sz w:val="24"/>
                <w:szCs w:val="24"/>
              </w:rPr>
              <w:t>direktorius.</w:t>
            </w:r>
            <w:r>
              <w:rPr>
                <w:rFonts w:ascii="Times New Roman" w:eastAsia="Calibri" w:hAnsi="Times New Roman" w:cs="Times New Roman"/>
                <w:sz w:val="24"/>
                <w:szCs w:val="24"/>
              </w:rPr>
              <w:t xml:space="preserve"> Jis skiriamas atviro konkurso būdu ir atleidžiamas</w:t>
            </w:r>
            <w:r w:rsidR="002670F4">
              <w:rPr>
                <w:rFonts w:ascii="Times New Roman" w:eastAsia="Calibri" w:hAnsi="Times New Roman" w:cs="Times New Roman"/>
                <w:sz w:val="24"/>
                <w:szCs w:val="24"/>
              </w:rPr>
              <w:t xml:space="preserve"> iš jų </w:t>
            </w:r>
            <w:r w:rsidR="00E00BDA">
              <w:rPr>
                <w:rFonts w:ascii="Times New Roman" w:eastAsia="Calibri" w:hAnsi="Times New Roman" w:cs="Times New Roman"/>
                <w:sz w:val="24"/>
                <w:szCs w:val="24"/>
              </w:rPr>
              <w:t>Lietuvos Respublikos teisės aktų nustatyta tvarka.</w:t>
            </w:r>
          </w:p>
          <w:tbl>
            <w:tblPr>
              <w:tblStyle w:val="TableGrid"/>
              <w:tblW w:w="0" w:type="auto"/>
              <w:tblLook w:val="04A0" w:firstRow="1" w:lastRow="0" w:firstColumn="1" w:lastColumn="0" w:noHBand="0" w:noVBand="1"/>
            </w:tblPr>
            <w:tblGrid>
              <w:gridCol w:w="3030"/>
              <w:gridCol w:w="5046"/>
            </w:tblGrid>
            <w:tr w:rsidR="0024370C" w14:paraId="5383DE42" w14:textId="77777777" w:rsidTr="00996ECC">
              <w:trPr>
                <w:trHeight w:val="408"/>
              </w:trPr>
              <w:tc>
                <w:tcPr>
                  <w:tcW w:w="3030" w:type="dxa"/>
                </w:tcPr>
                <w:p w14:paraId="2D9D6B06" w14:textId="25938576" w:rsidR="0024370C" w:rsidRDefault="0024370C" w:rsidP="0024370C">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Vardas, pavardė</w:t>
                  </w:r>
                </w:p>
              </w:tc>
              <w:tc>
                <w:tcPr>
                  <w:tcW w:w="5046" w:type="dxa"/>
                </w:tcPr>
                <w:p w14:paraId="0B1F86D2" w14:textId="6D8C0774" w:rsidR="0024370C" w:rsidRDefault="0024370C" w:rsidP="0024370C">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Pareigybė</w:t>
                  </w:r>
                </w:p>
              </w:tc>
            </w:tr>
            <w:tr w:rsidR="0024370C" w14:paraId="6C506898" w14:textId="77777777" w:rsidTr="00996ECC">
              <w:trPr>
                <w:trHeight w:val="423"/>
              </w:trPr>
              <w:tc>
                <w:tcPr>
                  <w:tcW w:w="3030" w:type="dxa"/>
                </w:tcPr>
                <w:p w14:paraId="04F27E1F" w14:textId="2A0E8F9B" w:rsidR="0024370C" w:rsidRDefault="0024370C" w:rsidP="002670F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Ana  Švedovič</w:t>
                  </w:r>
                </w:p>
              </w:tc>
              <w:tc>
                <w:tcPr>
                  <w:tcW w:w="5046" w:type="dxa"/>
                </w:tcPr>
                <w:p w14:paraId="65DD0D34" w14:textId="02C074F6" w:rsidR="0024370C" w:rsidRDefault="0024370C" w:rsidP="002670F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Direktorė</w:t>
                  </w:r>
                </w:p>
              </w:tc>
            </w:tr>
            <w:tr w:rsidR="0024370C" w14:paraId="20567587" w14:textId="77777777" w:rsidTr="00996ECC">
              <w:trPr>
                <w:trHeight w:val="408"/>
              </w:trPr>
              <w:tc>
                <w:tcPr>
                  <w:tcW w:w="3030" w:type="dxa"/>
                </w:tcPr>
                <w:p w14:paraId="63C96DDA" w14:textId="64DDF479" w:rsidR="0024370C" w:rsidRDefault="0024370C" w:rsidP="002670F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Evelina Giedrytė</w:t>
                  </w:r>
                </w:p>
              </w:tc>
              <w:tc>
                <w:tcPr>
                  <w:tcW w:w="5046" w:type="dxa"/>
                </w:tcPr>
                <w:p w14:paraId="41882DEB" w14:textId="7F2688B2" w:rsidR="0024370C" w:rsidRDefault="0024370C" w:rsidP="002670F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Direktoriaus pavaduotoja ugdymui</w:t>
                  </w:r>
                </w:p>
              </w:tc>
            </w:tr>
            <w:tr w:rsidR="0024370C" w14:paraId="7F5CCD45" w14:textId="77777777" w:rsidTr="00996ECC">
              <w:trPr>
                <w:trHeight w:val="408"/>
              </w:trPr>
              <w:tc>
                <w:tcPr>
                  <w:tcW w:w="3030" w:type="dxa"/>
                </w:tcPr>
                <w:p w14:paraId="2FE777C3" w14:textId="207437EE" w:rsidR="0024370C" w:rsidRDefault="0024370C" w:rsidP="002670F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Irina Tarasevič</w:t>
                  </w:r>
                </w:p>
              </w:tc>
              <w:tc>
                <w:tcPr>
                  <w:tcW w:w="5046" w:type="dxa"/>
                </w:tcPr>
                <w:p w14:paraId="5DEA44C3" w14:textId="326F1433" w:rsidR="0024370C" w:rsidRDefault="0024370C" w:rsidP="002670F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Direktoriaus pavaduotoja ūkio reikalams</w:t>
                  </w:r>
                </w:p>
              </w:tc>
            </w:tr>
          </w:tbl>
          <w:p w14:paraId="72B67F74" w14:textId="77777777" w:rsidR="0024370C" w:rsidRDefault="0024370C" w:rsidP="002670F4">
            <w:pPr>
              <w:spacing w:line="360" w:lineRule="auto"/>
              <w:rPr>
                <w:rFonts w:ascii="Times New Roman" w:eastAsia="Calibri" w:hAnsi="Times New Roman" w:cs="Times New Roman"/>
                <w:sz w:val="24"/>
                <w:szCs w:val="24"/>
              </w:rPr>
            </w:pPr>
          </w:p>
          <w:p w14:paraId="2A30C411" w14:textId="77777777" w:rsidR="00E00BDA" w:rsidRDefault="00E00BDA" w:rsidP="002670F4">
            <w:pPr>
              <w:spacing w:line="360" w:lineRule="auto"/>
              <w:rPr>
                <w:rFonts w:ascii="Times New Roman" w:eastAsia="Calibri" w:hAnsi="Times New Roman" w:cs="Times New Roman"/>
                <w:sz w:val="24"/>
                <w:szCs w:val="24"/>
              </w:rPr>
            </w:pPr>
            <w:r w:rsidRPr="00936F17">
              <w:rPr>
                <w:rFonts w:ascii="Times New Roman" w:eastAsia="Calibri" w:hAnsi="Times New Roman" w:cs="Times New Roman"/>
                <w:sz w:val="24"/>
                <w:szCs w:val="24"/>
              </w:rPr>
              <w:t>Direktoriaus pavaduotojas</w:t>
            </w:r>
            <w:r>
              <w:rPr>
                <w:rFonts w:ascii="Times New Roman" w:eastAsia="Calibri" w:hAnsi="Times New Roman" w:cs="Times New Roman"/>
                <w:sz w:val="24"/>
                <w:szCs w:val="24"/>
              </w:rPr>
              <w:t xml:space="preserve"> ugdymui organizuoja metodinį darbą lopšelyje-darželyje, analizuoja ir vertina ugdymo procesą įstaigoje, ugdymo rezultatus, teikia profesinę pagalbą pedagogams ugdymo proceso ir kitos veiklos organizavimo bei tobulinimo klausimais, analizuoja ir apibendrina pedagogų veiklą, inicijuoja ugdymo programų ir projektų rengimą, naujų ugdymo formų ir metodų įgyvendinimą.</w:t>
            </w:r>
          </w:p>
          <w:p w14:paraId="1771E088" w14:textId="77777777" w:rsidR="00E00BDA" w:rsidRDefault="00E00BDA" w:rsidP="002670F4">
            <w:pPr>
              <w:spacing w:line="360" w:lineRule="auto"/>
              <w:rPr>
                <w:rFonts w:ascii="Times New Roman" w:eastAsia="Calibri" w:hAnsi="Times New Roman" w:cs="Times New Roman"/>
                <w:sz w:val="24"/>
                <w:szCs w:val="24"/>
              </w:rPr>
            </w:pPr>
            <w:r w:rsidRPr="00936F17">
              <w:rPr>
                <w:rFonts w:ascii="Times New Roman" w:eastAsia="Calibri" w:hAnsi="Times New Roman" w:cs="Times New Roman"/>
                <w:sz w:val="24"/>
                <w:szCs w:val="24"/>
              </w:rPr>
              <w:lastRenderedPageBreak/>
              <w:t>Direktoriaus pavaduotojas ūkio reikalams</w:t>
            </w:r>
            <w:r>
              <w:rPr>
                <w:rFonts w:ascii="Times New Roman" w:eastAsia="Calibri" w:hAnsi="Times New Roman" w:cs="Times New Roman"/>
                <w:sz w:val="24"/>
                <w:szCs w:val="24"/>
              </w:rPr>
              <w:t xml:space="preserve"> organizuoja techninio personalo darbą, vykdo viešuosius pirkimus, organizuoja civilinės ir priešgaisrinės saugos mokymus.</w:t>
            </w:r>
          </w:p>
          <w:p w14:paraId="227F4878" w14:textId="77777777" w:rsidR="00B92DFD" w:rsidRDefault="00B92DFD" w:rsidP="002670F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Lopšelyje-darželyje veikia šios savivaldos institucijos:</w:t>
            </w:r>
          </w:p>
          <w:p w14:paraId="35ED467D" w14:textId="194B16D2" w:rsidR="00FB5C15" w:rsidRDefault="00B92DFD" w:rsidP="00874157">
            <w:pPr>
              <w:spacing w:line="360" w:lineRule="auto"/>
              <w:rPr>
                <w:rFonts w:ascii="Times New Roman" w:eastAsia="Calibri" w:hAnsi="Times New Roman" w:cs="Times New Roman"/>
                <w:sz w:val="24"/>
                <w:szCs w:val="24"/>
              </w:rPr>
            </w:pPr>
            <w:r w:rsidRPr="00936F17">
              <w:rPr>
                <w:rFonts w:ascii="Times New Roman" w:eastAsia="Calibri" w:hAnsi="Times New Roman" w:cs="Times New Roman"/>
                <w:sz w:val="24"/>
                <w:szCs w:val="24"/>
              </w:rPr>
              <w:t>Įstaigos taryba</w:t>
            </w:r>
            <w:r>
              <w:rPr>
                <w:rFonts w:ascii="Times New Roman" w:eastAsia="Calibri" w:hAnsi="Times New Roman" w:cs="Times New Roman"/>
                <w:sz w:val="24"/>
                <w:szCs w:val="24"/>
              </w:rPr>
              <w:t xml:space="preserve"> </w:t>
            </w:r>
            <w:r w:rsidR="00874157">
              <w:rPr>
                <w:rFonts w:ascii="Times New Roman" w:eastAsia="Calibri" w:hAnsi="Times New Roman" w:cs="Times New Roman"/>
                <w:sz w:val="24"/>
                <w:szCs w:val="24"/>
              </w:rPr>
              <w:t>– aukščiausia lopšelio-darželio savivaldos institucija.</w:t>
            </w:r>
            <w:r w:rsidR="00FB5C15">
              <w:rPr>
                <w:rFonts w:ascii="Times New Roman" w:eastAsia="Calibri" w:hAnsi="Times New Roman" w:cs="Times New Roman"/>
                <w:sz w:val="24"/>
                <w:szCs w:val="24"/>
              </w:rPr>
              <w:t xml:space="preserve"> </w:t>
            </w:r>
          </w:p>
          <w:p w14:paraId="24F6BDFE" w14:textId="7586597B" w:rsidR="007A2705" w:rsidRDefault="007A2705" w:rsidP="002670F4">
            <w:pPr>
              <w:spacing w:line="360" w:lineRule="auto"/>
              <w:rPr>
                <w:rFonts w:ascii="Times New Roman" w:eastAsia="Calibri" w:hAnsi="Times New Roman" w:cs="Times New Roman"/>
                <w:sz w:val="24"/>
                <w:szCs w:val="24"/>
              </w:rPr>
            </w:pPr>
            <w:r w:rsidRPr="00936F17">
              <w:rPr>
                <w:rFonts w:ascii="Times New Roman" w:eastAsia="Calibri" w:hAnsi="Times New Roman" w:cs="Times New Roman"/>
                <w:sz w:val="24"/>
                <w:szCs w:val="24"/>
              </w:rPr>
              <w:t>Pedagogų taryba</w:t>
            </w:r>
            <w:r>
              <w:rPr>
                <w:rFonts w:ascii="Times New Roman" w:eastAsia="Calibri" w:hAnsi="Times New Roman" w:cs="Times New Roman"/>
                <w:sz w:val="24"/>
                <w:szCs w:val="24"/>
              </w:rPr>
              <w:t xml:space="preserve"> – nuolat veikianti savivaldos institucija. </w:t>
            </w:r>
          </w:p>
          <w:p w14:paraId="1F888075" w14:textId="42E952A6" w:rsidR="007A2705" w:rsidRDefault="00936F17" w:rsidP="002670F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G</w:t>
            </w:r>
            <w:r w:rsidR="007A2705" w:rsidRPr="00936F17">
              <w:rPr>
                <w:rFonts w:ascii="Times New Roman" w:eastAsia="Calibri" w:hAnsi="Times New Roman" w:cs="Times New Roman"/>
                <w:sz w:val="24"/>
                <w:szCs w:val="24"/>
              </w:rPr>
              <w:t>rupių tėvų (globėjų) komitetai</w:t>
            </w:r>
            <w:r>
              <w:rPr>
                <w:rFonts w:ascii="Times New Roman" w:eastAsia="Calibri" w:hAnsi="Times New Roman" w:cs="Times New Roman"/>
                <w:sz w:val="24"/>
                <w:szCs w:val="24"/>
              </w:rPr>
              <w:t>.</w:t>
            </w:r>
            <w:r w:rsidR="007A2705">
              <w:rPr>
                <w:rFonts w:ascii="Times New Roman" w:eastAsia="Calibri" w:hAnsi="Times New Roman" w:cs="Times New Roman"/>
                <w:sz w:val="24"/>
                <w:szCs w:val="24"/>
              </w:rPr>
              <w:t xml:space="preserve">  </w:t>
            </w:r>
            <w:r w:rsidR="00F449DB">
              <w:rPr>
                <w:rFonts w:ascii="Times New Roman" w:eastAsia="Calibri" w:hAnsi="Times New Roman" w:cs="Times New Roman"/>
                <w:sz w:val="24"/>
                <w:szCs w:val="24"/>
              </w:rPr>
              <w:t>Tėvų komitetai, bendraudami ir bendradarbiaudami su pedagogais, padeda spręsti vaikų grupės veiklos ir vaikų ugdymo klausimus.</w:t>
            </w:r>
          </w:p>
          <w:p w14:paraId="0AB20BD7" w14:textId="77777777" w:rsidR="00F449DB" w:rsidRDefault="00F449DB" w:rsidP="002670F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Įstaigoje nuolat veikia šios komisijos:</w:t>
            </w:r>
          </w:p>
          <w:p w14:paraId="5F5EDC43" w14:textId="0BBF1E5D" w:rsidR="00F449DB" w:rsidRDefault="00936F17" w:rsidP="002670F4">
            <w:pPr>
              <w:spacing w:line="360" w:lineRule="auto"/>
              <w:rPr>
                <w:rFonts w:ascii="Times New Roman" w:eastAsia="Calibri" w:hAnsi="Times New Roman" w:cs="Times New Roman"/>
                <w:sz w:val="24"/>
                <w:szCs w:val="24"/>
              </w:rPr>
            </w:pPr>
            <w:r w:rsidRPr="00936F17">
              <w:rPr>
                <w:rFonts w:ascii="Times New Roman" w:eastAsia="Calibri" w:hAnsi="Times New Roman" w:cs="Times New Roman"/>
                <w:sz w:val="24"/>
                <w:szCs w:val="24"/>
              </w:rPr>
              <w:t>1.</w:t>
            </w:r>
            <w:r w:rsidR="00F449DB" w:rsidRPr="00936F17">
              <w:rPr>
                <w:rFonts w:ascii="Times New Roman" w:eastAsia="Calibri" w:hAnsi="Times New Roman" w:cs="Times New Roman"/>
                <w:sz w:val="24"/>
                <w:szCs w:val="24"/>
              </w:rPr>
              <w:t>Mokytojų ir pagalbos vaikui specialistų (išskyrus psichologus) atestacijos komisija</w:t>
            </w:r>
            <w:r w:rsidR="00F449DB" w:rsidRPr="00F449DB">
              <w:rPr>
                <w:rFonts w:ascii="Times New Roman" w:eastAsia="Calibri" w:hAnsi="Times New Roman" w:cs="Times New Roman"/>
                <w:b/>
                <w:bCs/>
                <w:sz w:val="24"/>
                <w:szCs w:val="24"/>
              </w:rPr>
              <w:t>,</w:t>
            </w:r>
            <w:r w:rsidR="00F449DB">
              <w:rPr>
                <w:rFonts w:ascii="Times New Roman" w:eastAsia="Calibri" w:hAnsi="Times New Roman" w:cs="Times New Roman"/>
                <w:sz w:val="24"/>
                <w:szCs w:val="24"/>
              </w:rPr>
              <w:t xml:space="preserve"> kuri teikia informaciją mokytojams ir pagalbos mokiniui specialistams apie atestacijos tvarką, atestacijos programą, atestacijos komisijos posėdžių datas ir atestacijos komisijos nutarimus, svarsto klausimus dėl kvalifikacinių kategorijų suteikimo mokytojams ir pagalbos mokiniui specialistams.</w:t>
            </w:r>
          </w:p>
          <w:p w14:paraId="3639D901" w14:textId="1E8925BA" w:rsidR="00F449DB" w:rsidRDefault="00936F17" w:rsidP="002670F4">
            <w:pPr>
              <w:spacing w:line="360" w:lineRule="auto"/>
              <w:rPr>
                <w:rFonts w:ascii="Times New Roman" w:eastAsia="Calibri" w:hAnsi="Times New Roman" w:cs="Times New Roman"/>
                <w:sz w:val="24"/>
                <w:szCs w:val="24"/>
              </w:rPr>
            </w:pPr>
            <w:r w:rsidRPr="00936F17">
              <w:rPr>
                <w:rFonts w:ascii="Times New Roman" w:eastAsia="Calibri" w:hAnsi="Times New Roman" w:cs="Times New Roman"/>
                <w:sz w:val="24"/>
                <w:szCs w:val="24"/>
              </w:rPr>
              <w:t>2.</w:t>
            </w:r>
            <w:r w:rsidR="00F449DB" w:rsidRPr="00936F17">
              <w:rPr>
                <w:rFonts w:ascii="Times New Roman" w:eastAsia="Calibri" w:hAnsi="Times New Roman" w:cs="Times New Roman"/>
                <w:sz w:val="24"/>
                <w:szCs w:val="24"/>
              </w:rPr>
              <w:t>Vaiko gerovės komisija</w:t>
            </w:r>
            <w:r w:rsidR="00F449DB">
              <w:rPr>
                <w:rFonts w:ascii="Times New Roman" w:eastAsia="Calibri" w:hAnsi="Times New Roman" w:cs="Times New Roman"/>
                <w:sz w:val="24"/>
                <w:szCs w:val="24"/>
              </w:rPr>
              <w:t xml:space="preserve"> koordinuoja pagalbos specialiųjų ugdymosi poreikių vaikams teikimą </w:t>
            </w:r>
            <w:r w:rsidR="0022323C">
              <w:rPr>
                <w:rFonts w:ascii="Times New Roman" w:eastAsia="Calibri" w:hAnsi="Times New Roman" w:cs="Times New Roman"/>
                <w:sz w:val="24"/>
                <w:szCs w:val="24"/>
              </w:rPr>
              <w:t xml:space="preserve">ir prevencinę veiklą Darželyje, nagrinėja vaikų elgesio, bendravimo problemas, priima sprendimus, padedančius </w:t>
            </w:r>
            <w:r w:rsidR="00673E06">
              <w:rPr>
                <w:rFonts w:ascii="Times New Roman" w:eastAsia="Calibri" w:hAnsi="Times New Roman" w:cs="Times New Roman"/>
                <w:sz w:val="24"/>
                <w:szCs w:val="24"/>
              </w:rPr>
              <w:t>vaikui ugdytis visaverčio gyvenimo įgūdžius, padeda priimti sprendimus dėl pagalbos priemonių vaikui  skyrimo, analizuoja vaikų tarpusavio santykių problemas, teikia siūlymus pedagogams dėl šių santykių gerinimo, siūlo tėvams vaiko</w:t>
            </w:r>
            <w:r w:rsidR="00D34755">
              <w:rPr>
                <w:rFonts w:ascii="Times New Roman" w:eastAsia="Calibri" w:hAnsi="Times New Roman" w:cs="Times New Roman"/>
                <w:sz w:val="24"/>
                <w:szCs w:val="24"/>
              </w:rPr>
              <w:t xml:space="preserve"> specialiuosius ugdymosi poreikius įvertinti pedagoginėje psichologinėje tarnyboje.</w:t>
            </w:r>
          </w:p>
          <w:p w14:paraId="5C4382EB" w14:textId="0EEC4062" w:rsidR="00996ECC" w:rsidRDefault="00936F17" w:rsidP="002670F4">
            <w:pPr>
              <w:spacing w:line="360" w:lineRule="auto"/>
              <w:rPr>
                <w:rFonts w:ascii="Times New Roman" w:eastAsia="Calibri" w:hAnsi="Times New Roman" w:cs="Times New Roman"/>
                <w:sz w:val="24"/>
                <w:szCs w:val="24"/>
              </w:rPr>
            </w:pPr>
            <w:r w:rsidRPr="00936F17">
              <w:rPr>
                <w:rFonts w:ascii="Times New Roman" w:eastAsia="Calibri" w:hAnsi="Times New Roman" w:cs="Times New Roman"/>
                <w:sz w:val="24"/>
                <w:szCs w:val="24"/>
              </w:rPr>
              <w:t>3.</w:t>
            </w:r>
            <w:r w:rsidR="00996ECC" w:rsidRPr="00936F17">
              <w:rPr>
                <w:rFonts w:ascii="Times New Roman" w:eastAsia="Calibri" w:hAnsi="Times New Roman" w:cs="Times New Roman"/>
                <w:sz w:val="24"/>
                <w:szCs w:val="24"/>
              </w:rPr>
              <w:t>Viešųjų pirkimų komisija</w:t>
            </w:r>
            <w:r w:rsidR="00996ECC">
              <w:rPr>
                <w:rFonts w:ascii="Times New Roman" w:eastAsia="Calibri" w:hAnsi="Times New Roman" w:cs="Times New Roman"/>
                <w:sz w:val="24"/>
                <w:szCs w:val="24"/>
              </w:rPr>
              <w:t xml:space="preserve"> sudaroma viešiesiems pirkimams vadovaujantis Viešųjų pirkimų tvarkos aprašu. </w:t>
            </w:r>
          </w:p>
          <w:p w14:paraId="30068748" w14:textId="09A573CC" w:rsidR="008A16B5" w:rsidRPr="008A16B5" w:rsidRDefault="008A16B5" w:rsidP="008A16B5">
            <w:pPr>
              <w:spacing w:line="360" w:lineRule="auto"/>
              <w:rPr>
                <w:rFonts w:ascii="Times New Roman" w:eastAsia="Calibri" w:hAnsi="Times New Roman" w:cs="Times New Roman"/>
                <w:sz w:val="24"/>
                <w:szCs w:val="24"/>
              </w:rPr>
            </w:pPr>
            <w:r w:rsidRPr="008A16B5">
              <w:rPr>
                <w:rFonts w:ascii="Times New Roman" w:eastAsia="Calibri" w:hAnsi="Times New Roman" w:cs="Times New Roman"/>
                <w:sz w:val="24"/>
                <w:szCs w:val="24"/>
              </w:rPr>
              <w:t>Planams parengti sudaromos komandos,</w:t>
            </w:r>
            <w:r>
              <w:rPr>
                <w:rFonts w:ascii="Times New Roman" w:eastAsia="Calibri" w:hAnsi="Times New Roman" w:cs="Times New Roman"/>
                <w:sz w:val="24"/>
                <w:szCs w:val="24"/>
              </w:rPr>
              <w:t xml:space="preserve"> </w:t>
            </w:r>
            <w:r w:rsidRPr="008A16B5">
              <w:rPr>
                <w:rFonts w:ascii="Times New Roman" w:eastAsia="Calibri" w:hAnsi="Times New Roman" w:cs="Times New Roman"/>
                <w:sz w:val="24"/>
                <w:szCs w:val="24"/>
              </w:rPr>
              <w:t>pasiūlymai ir idėjos planams teikiami</w:t>
            </w:r>
          </w:p>
          <w:p w14:paraId="3330F08B" w14:textId="2D3321C6" w:rsidR="008A16B5" w:rsidRPr="008A16B5" w:rsidRDefault="008A16B5" w:rsidP="008A16B5">
            <w:pPr>
              <w:spacing w:line="360" w:lineRule="auto"/>
              <w:rPr>
                <w:rFonts w:ascii="Times New Roman" w:eastAsia="Calibri" w:hAnsi="Times New Roman" w:cs="Times New Roman"/>
                <w:sz w:val="24"/>
                <w:szCs w:val="24"/>
              </w:rPr>
            </w:pPr>
            <w:r w:rsidRPr="008A16B5">
              <w:rPr>
                <w:rFonts w:ascii="Times New Roman" w:eastAsia="Calibri" w:hAnsi="Times New Roman" w:cs="Times New Roman"/>
                <w:sz w:val="24"/>
                <w:szCs w:val="24"/>
              </w:rPr>
              <w:t>susirinkimų ir pasitarimų metu. Planai</w:t>
            </w:r>
            <w:r>
              <w:rPr>
                <w:rFonts w:ascii="Times New Roman" w:eastAsia="Calibri" w:hAnsi="Times New Roman" w:cs="Times New Roman"/>
                <w:sz w:val="24"/>
                <w:szCs w:val="24"/>
              </w:rPr>
              <w:t xml:space="preserve"> </w:t>
            </w:r>
            <w:r w:rsidRPr="008A16B5">
              <w:rPr>
                <w:rFonts w:ascii="Times New Roman" w:eastAsia="Calibri" w:hAnsi="Times New Roman" w:cs="Times New Roman"/>
                <w:sz w:val="24"/>
                <w:szCs w:val="24"/>
              </w:rPr>
              <w:t>pristatomi darbuotojams, darželio tarybai,</w:t>
            </w:r>
          </w:p>
          <w:p w14:paraId="598CB1FD" w14:textId="37C5A82B" w:rsidR="008A16B5" w:rsidRPr="008A16B5" w:rsidRDefault="008A16B5" w:rsidP="008A16B5">
            <w:pPr>
              <w:spacing w:line="360" w:lineRule="auto"/>
              <w:rPr>
                <w:rFonts w:ascii="Times New Roman" w:eastAsia="Calibri" w:hAnsi="Times New Roman" w:cs="Times New Roman"/>
                <w:sz w:val="24"/>
                <w:szCs w:val="24"/>
              </w:rPr>
            </w:pPr>
            <w:r w:rsidRPr="008A16B5">
              <w:rPr>
                <w:rFonts w:ascii="Times New Roman" w:eastAsia="Calibri" w:hAnsi="Times New Roman" w:cs="Times New Roman"/>
                <w:sz w:val="24"/>
                <w:szCs w:val="24"/>
              </w:rPr>
              <w:t>bendruomenei. Kasmet atliekama tų metų</w:t>
            </w:r>
            <w:r>
              <w:rPr>
                <w:rFonts w:ascii="Times New Roman" w:eastAsia="Calibri" w:hAnsi="Times New Roman" w:cs="Times New Roman"/>
                <w:sz w:val="24"/>
                <w:szCs w:val="24"/>
              </w:rPr>
              <w:t xml:space="preserve"> </w:t>
            </w:r>
            <w:r w:rsidRPr="008A16B5">
              <w:rPr>
                <w:rFonts w:ascii="Times New Roman" w:eastAsia="Calibri" w:hAnsi="Times New Roman" w:cs="Times New Roman"/>
                <w:sz w:val="24"/>
                <w:szCs w:val="24"/>
              </w:rPr>
              <w:t>veiklos stebėsena ir analizė, įsivertinimas.</w:t>
            </w:r>
          </w:p>
          <w:p w14:paraId="5ADDF9D2" w14:textId="46034124" w:rsidR="008A16B5" w:rsidRDefault="008A16B5" w:rsidP="008A16B5">
            <w:pPr>
              <w:spacing w:line="360" w:lineRule="auto"/>
              <w:rPr>
                <w:rFonts w:ascii="Times New Roman" w:eastAsia="Calibri" w:hAnsi="Times New Roman" w:cs="Times New Roman"/>
                <w:sz w:val="24"/>
                <w:szCs w:val="24"/>
              </w:rPr>
            </w:pPr>
            <w:r w:rsidRPr="008A16B5">
              <w:rPr>
                <w:rFonts w:ascii="Times New Roman" w:eastAsia="Calibri" w:hAnsi="Times New Roman" w:cs="Times New Roman"/>
                <w:sz w:val="24"/>
                <w:szCs w:val="24"/>
              </w:rPr>
              <w:t>Nustatomi prioritetai sekantiems metams.</w:t>
            </w:r>
          </w:p>
        </w:tc>
      </w:tr>
      <w:tr w:rsidR="004A27DD" w14:paraId="79EE2C9D" w14:textId="77777777" w:rsidTr="00886EBE">
        <w:tc>
          <w:tcPr>
            <w:tcW w:w="535" w:type="dxa"/>
          </w:tcPr>
          <w:p w14:paraId="1112D088" w14:textId="17CB38FB" w:rsidR="004A27DD" w:rsidRDefault="00536ECC" w:rsidP="003C4E9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1728" w:type="dxa"/>
          </w:tcPr>
          <w:p w14:paraId="19D6A350" w14:textId="0B987C0C" w:rsidR="004A27DD" w:rsidRDefault="00536ECC" w:rsidP="003C4E98">
            <w:pPr>
              <w:rPr>
                <w:rFonts w:ascii="Times New Roman" w:eastAsia="Calibri" w:hAnsi="Times New Roman" w:cs="Times New Roman"/>
                <w:sz w:val="24"/>
                <w:szCs w:val="24"/>
              </w:rPr>
            </w:pPr>
            <w:r>
              <w:rPr>
                <w:rFonts w:ascii="Times New Roman" w:eastAsia="Calibri" w:hAnsi="Times New Roman" w:cs="Times New Roman"/>
                <w:sz w:val="24"/>
                <w:szCs w:val="24"/>
              </w:rPr>
              <w:t>Žmogiškieji ištekliai</w:t>
            </w:r>
          </w:p>
        </w:tc>
        <w:tc>
          <w:tcPr>
            <w:tcW w:w="8193" w:type="dxa"/>
          </w:tcPr>
          <w:p w14:paraId="64C5DC4E" w14:textId="3703EB9D" w:rsidR="00536ECC" w:rsidRPr="00536ECC" w:rsidRDefault="00536ECC" w:rsidP="004A6FC6">
            <w:pPr>
              <w:spacing w:line="360" w:lineRule="auto"/>
              <w:jc w:val="both"/>
              <w:rPr>
                <w:rFonts w:ascii="Times New Roman" w:eastAsia="Calibri" w:hAnsi="Times New Roman" w:cs="Times New Roman"/>
                <w:sz w:val="24"/>
                <w:szCs w:val="24"/>
              </w:rPr>
            </w:pPr>
            <w:r w:rsidRPr="00536ECC">
              <w:rPr>
                <w:rFonts w:ascii="Times New Roman" w:eastAsia="Calibri" w:hAnsi="Times New Roman" w:cs="Times New Roman"/>
                <w:sz w:val="24"/>
                <w:szCs w:val="24"/>
              </w:rPr>
              <w:t>Įstaigoje, 2023 m. sausio mėn. duomenimis, dirba 58 darbuotojai, iš jų – 24 pedagogų, 1 socialinis pedagogas, specialusis pedagogas, psichologo asistentas, 2 logopedai, 1 muzikos mokytojas, 1 neformalaus ugdymo specialistas (fiziniam ugdymui), 1 direktorius, 1 direktoriaus pavaduotojas ugdymui, 1 direktoriaus pavaduotojas ūkio reikalams ir 26 techninio personalo. Lopšelio – darželio techninio personalo išsilavinimas atitinka techninio personalo pareigybių kvalifikacinius reikalavimus darbo kokybei užtikrinti.</w:t>
            </w:r>
          </w:p>
          <w:p w14:paraId="15A17E32" w14:textId="2C72A820" w:rsidR="00536ECC" w:rsidRPr="00536ECC" w:rsidRDefault="00536ECC" w:rsidP="004A6FC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36ECC">
              <w:rPr>
                <w:rFonts w:ascii="Times New Roman" w:eastAsia="Calibri" w:hAnsi="Times New Roman" w:cs="Times New Roman"/>
                <w:sz w:val="24"/>
                <w:szCs w:val="24"/>
              </w:rPr>
              <w:t xml:space="preserve">Kitas personalas. Lopšelyje-darželyje dirba 26 ne pedagoginiai darbuotojai: direktoriaus pavaduotoja ūkio reikalams, sekretorė, auklėtojų padėjėjos, virėjos, </w:t>
            </w:r>
            <w:r w:rsidRPr="00536ECC">
              <w:rPr>
                <w:rFonts w:ascii="Times New Roman" w:eastAsia="Calibri" w:hAnsi="Times New Roman" w:cs="Times New Roman"/>
                <w:sz w:val="24"/>
                <w:szCs w:val="24"/>
              </w:rPr>
              <w:lastRenderedPageBreak/>
              <w:t xml:space="preserve">pastato prižiūrėtojai, sandėlininkė, valytojos, sargai ir kiemsargiai. Techninio personalo amžiaus ribos nuo 24 iki 68 metų. Kito personalo amžius sudaro 70% (nuo 51-68 m.) </w:t>
            </w:r>
            <w:r w:rsidR="00BD3A71">
              <w:rPr>
                <w:rFonts w:ascii="Times New Roman" w:eastAsia="Calibri" w:hAnsi="Times New Roman" w:cs="Times New Roman"/>
                <w:sz w:val="24"/>
                <w:szCs w:val="24"/>
              </w:rPr>
              <w:t>i</w:t>
            </w:r>
            <w:r w:rsidRPr="00BD3A71">
              <w:rPr>
                <w:rFonts w:ascii="Times New Roman" w:eastAsia="Calibri" w:hAnsi="Times New Roman" w:cs="Times New Roman"/>
                <w:sz w:val="24"/>
                <w:szCs w:val="24"/>
              </w:rPr>
              <w:t>r</w:t>
            </w:r>
            <w:r w:rsidRPr="00536ECC">
              <w:rPr>
                <w:rFonts w:ascii="Times New Roman" w:eastAsia="Calibri" w:hAnsi="Times New Roman" w:cs="Times New Roman"/>
                <w:sz w:val="24"/>
                <w:szCs w:val="24"/>
              </w:rPr>
              <w:t xml:space="preserve"> 30% (nuo 24-50 m.).</w:t>
            </w:r>
          </w:p>
          <w:p w14:paraId="6F73002E" w14:textId="77777777" w:rsidR="00536ECC" w:rsidRPr="00536ECC" w:rsidRDefault="00536ECC" w:rsidP="004A6FC6">
            <w:pPr>
              <w:spacing w:line="360" w:lineRule="auto"/>
              <w:jc w:val="both"/>
              <w:rPr>
                <w:rFonts w:ascii="Times New Roman" w:eastAsia="Calibri" w:hAnsi="Times New Roman" w:cs="Times New Roman"/>
                <w:sz w:val="24"/>
                <w:szCs w:val="24"/>
              </w:rPr>
            </w:pPr>
            <w:r w:rsidRPr="00536ECC">
              <w:rPr>
                <w:rFonts w:ascii="Times New Roman" w:eastAsia="Calibri" w:hAnsi="Times New Roman" w:cs="Times New Roman"/>
                <w:sz w:val="24"/>
                <w:szCs w:val="24"/>
              </w:rPr>
              <w:t>Darbuotojai periodiškai dalyvauja ir įgyja kvalifikacijos pažymėjimus darbo saugos, higienos ir kitose organizuojamose seminaruose.</w:t>
            </w:r>
          </w:p>
          <w:p w14:paraId="1D8D5CC5" w14:textId="77777777" w:rsidR="00536ECC" w:rsidRDefault="00536ECC" w:rsidP="004A6FC6">
            <w:pPr>
              <w:spacing w:line="360" w:lineRule="auto"/>
              <w:ind w:firstLine="1296"/>
              <w:jc w:val="both"/>
              <w:rPr>
                <w:rFonts w:ascii="Times New Roman" w:eastAsia="Calibri" w:hAnsi="Times New Roman" w:cs="Times New Roman"/>
                <w:sz w:val="24"/>
                <w:szCs w:val="24"/>
              </w:rPr>
            </w:pPr>
            <w:r w:rsidRPr="00536ECC">
              <w:rPr>
                <w:rFonts w:ascii="Times New Roman" w:eastAsia="Calibri" w:hAnsi="Times New Roman" w:cs="Times New Roman"/>
                <w:sz w:val="24"/>
                <w:szCs w:val="24"/>
              </w:rPr>
              <w:t>Mokytojų komanda – kvalifikuota, kompetentinga, gebanti keistis, nuolat besimokanti, energinga, aktyviai ieškanti naujovių ir jas išgyvendinanti, todėl nuolat bendradarbiaudami tarpusavyje ir su šeimomis, pedagogai siekia konstruktyvaus abipusio dialogo, švietimo paslaugų kokybės bei tėvų ir pedagogų interesų, poreikių ir lūkesčių dermės. Įstaigoje dirba aukštąjį universitetinį arba aukštesnįjį išsilavinimą turintys specialistai, gebantys laiduoti kokybišką vaikų ugdymą(si). Didžioji dauguma, 18 pedagogų, turi aukštąjį universitetinį išsilavinimą (69%) ir 8 pedagogai turi aukštesnįjį išslavinimą (31%). 23 pedagogai yra baigę ikimokyklinio ugdymo specialybės studijas.</w:t>
            </w:r>
          </w:p>
          <w:p w14:paraId="1980F1CE" w14:textId="77777777" w:rsidR="00536ECC" w:rsidRPr="00536ECC" w:rsidRDefault="00536ECC" w:rsidP="004A6FC6">
            <w:pPr>
              <w:spacing w:line="360" w:lineRule="auto"/>
              <w:rPr>
                <w:rFonts w:ascii="Times New Roman" w:eastAsia="Calibri" w:hAnsi="Times New Roman" w:cs="Times New Roman"/>
                <w:b/>
                <w:bCs/>
                <w:sz w:val="24"/>
                <w:szCs w:val="24"/>
              </w:rPr>
            </w:pPr>
            <w:r w:rsidRPr="00536ECC">
              <w:rPr>
                <w:rFonts w:ascii="Times New Roman" w:eastAsia="Calibri" w:hAnsi="Times New Roman" w:cs="Times New Roman"/>
                <w:sz w:val="24"/>
                <w:szCs w:val="24"/>
              </w:rPr>
              <w:t xml:space="preserve"> </w:t>
            </w:r>
            <w:r w:rsidRPr="00536ECC">
              <w:rPr>
                <w:rFonts w:ascii="Times New Roman" w:eastAsia="Calibri" w:hAnsi="Times New Roman" w:cs="Times New Roman"/>
                <w:b/>
                <w:bCs/>
                <w:sz w:val="24"/>
                <w:szCs w:val="24"/>
              </w:rPr>
              <w:t xml:space="preserve">Pedagogų amžius 2023 m. </w:t>
            </w:r>
          </w:p>
          <w:p w14:paraId="02C939D7" w14:textId="77777777" w:rsidR="00536ECC" w:rsidRPr="00536ECC" w:rsidRDefault="00536ECC" w:rsidP="00536ECC">
            <w:pPr>
              <w:rPr>
                <w:rFonts w:ascii="Times New Roman" w:eastAsia="Calibri" w:hAnsi="Times New Roman" w:cs="Times New Roman"/>
                <w:noProof/>
                <w:sz w:val="24"/>
                <w:szCs w:val="24"/>
              </w:rPr>
            </w:pPr>
            <w:r w:rsidRPr="00536ECC">
              <w:rPr>
                <w:rFonts w:ascii="Times New Roman" w:eastAsia="Calibri" w:hAnsi="Times New Roman" w:cs="Times New Roman"/>
                <w:noProof/>
                <w:sz w:val="24"/>
                <w:szCs w:val="24"/>
              </w:rPr>
              <w:drawing>
                <wp:inline distT="0" distB="0" distL="0" distR="0" wp14:anchorId="18C91341" wp14:editId="74F465DF">
                  <wp:extent cx="4341479" cy="1836484"/>
                  <wp:effectExtent l="0" t="0" r="2540" b="11430"/>
                  <wp:docPr id="281336862"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CBCA3F3" w14:textId="77777777" w:rsidR="00536ECC" w:rsidRPr="00536ECC" w:rsidRDefault="00536ECC" w:rsidP="004A6FC6">
            <w:pPr>
              <w:spacing w:line="360" w:lineRule="auto"/>
              <w:rPr>
                <w:rFonts w:ascii="Times New Roman" w:eastAsia="Calibri" w:hAnsi="Times New Roman" w:cs="Times New Roman"/>
                <w:noProof/>
                <w:sz w:val="24"/>
                <w:szCs w:val="24"/>
              </w:rPr>
            </w:pPr>
            <w:r w:rsidRPr="00536ECC">
              <w:rPr>
                <w:rFonts w:ascii="Times New Roman" w:eastAsia="Calibri" w:hAnsi="Times New Roman" w:cs="Times New Roman"/>
                <w:noProof/>
                <w:sz w:val="24"/>
                <w:szCs w:val="24"/>
              </w:rPr>
              <w:t>1 pav. Pedagogų pasiskirstymas pagal amžių</w:t>
            </w:r>
          </w:p>
          <w:p w14:paraId="6BEA9FFB" w14:textId="77777777" w:rsidR="00536ECC" w:rsidRPr="00536ECC" w:rsidRDefault="00536ECC" w:rsidP="00DE5E91">
            <w:pPr>
              <w:spacing w:line="360" w:lineRule="auto"/>
              <w:ind w:firstLine="1296"/>
              <w:jc w:val="both"/>
              <w:rPr>
                <w:rFonts w:ascii="Times New Roman" w:eastAsia="Calibri" w:hAnsi="Times New Roman" w:cs="Times New Roman"/>
                <w:noProof/>
                <w:sz w:val="24"/>
                <w:szCs w:val="24"/>
              </w:rPr>
            </w:pPr>
            <w:r w:rsidRPr="00536ECC">
              <w:rPr>
                <w:rFonts w:ascii="Times New Roman" w:eastAsia="Calibri" w:hAnsi="Times New Roman" w:cs="Times New Roman"/>
                <w:noProof/>
                <w:sz w:val="24"/>
                <w:szCs w:val="24"/>
              </w:rPr>
              <w:t>Įstaigoje dirba brandus, turintis ilgametę patirtį ir nuolat tobulėjantis personalas. Kaip rodo 1 pav., įstaigoje dirba daugiausia pedagogų 51 - 60 m. amžiaus (36 %). Tai patyrę ir daug pedagoginės patirties turintys pedagogai,  nebijantys iššūkių ir pokyčių. Įstaigoje dirba mažai vyresnio amžiaus (61m. ir daugau) ir jaunų iki 30 m. pedagogų (po 7 %).</w:t>
            </w:r>
          </w:p>
          <w:p w14:paraId="37FED69B" w14:textId="77777777" w:rsidR="00536ECC" w:rsidRPr="00536ECC" w:rsidRDefault="00536ECC" w:rsidP="00DE5E91">
            <w:pPr>
              <w:spacing w:line="360" w:lineRule="auto"/>
              <w:jc w:val="both"/>
              <w:rPr>
                <w:rFonts w:ascii="Times New Roman" w:eastAsia="Calibri" w:hAnsi="Times New Roman" w:cs="Times New Roman"/>
                <w:b/>
                <w:bCs/>
                <w:sz w:val="24"/>
                <w:szCs w:val="24"/>
              </w:rPr>
            </w:pPr>
            <w:r w:rsidRPr="00536ECC">
              <w:rPr>
                <w:rFonts w:ascii="Times New Roman" w:eastAsia="Calibri" w:hAnsi="Times New Roman" w:cs="Times New Roman"/>
                <w:b/>
                <w:bCs/>
                <w:sz w:val="24"/>
                <w:szCs w:val="24"/>
              </w:rPr>
              <w:t xml:space="preserve">Pedagogų išsilavinimas  </w:t>
            </w:r>
          </w:p>
          <w:p w14:paraId="29DAD182" w14:textId="467BD718" w:rsidR="00536ECC" w:rsidRDefault="00536ECC" w:rsidP="00DE5E91">
            <w:pPr>
              <w:spacing w:line="360" w:lineRule="auto"/>
              <w:jc w:val="both"/>
              <w:rPr>
                <w:rFonts w:ascii="Times New Roman" w:eastAsia="Calibri" w:hAnsi="Times New Roman" w:cs="Times New Roman"/>
                <w:sz w:val="24"/>
                <w:szCs w:val="24"/>
              </w:rPr>
            </w:pPr>
            <w:r w:rsidRPr="00536ECC">
              <w:rPr>
                <w:rFonts w:ascii="Times New Roman" w:eastAsia="Calibri" w:hAnsi="Times New Roman" w:cs="Times New Roman"/>
                <w:sz w:val="24"/>
                <w:szCs w:val="24"/>
              </w:rPr>
              <w:t>Įstaigoje dirba aukštąjį universitetinį arba aukštesnįjį išsilavinimą turintys specialistai, gebantys laiduoti kokybišką vaikų ugdymą(si). Kaip matome iš žemiau pateiktos lentelės, 16 pedagogai turi aukštąjį universitetinį išsilavinimą, 8 turi aukštesnįjį išsilavinimą. 23 pedagogai yra baigę ikimokyklinio ugdymo specialybės studijas. Duomenys apie darželio pedagogų išsilavinimą pateikiami 1 lentelėje.</w:t>
            </w:r>
          </w:p>
          <w:p w14:paraId="394FDE8D" w14:textId="77777777" w:rsidR="00536ECC" w:rsidRDefault="00536ECC" w:rsidP="00DE5E91">
            <w:pPr>
              <w:spacing w:line="360" w:lineRule="auto"/>
              <w:jc w:val="both"/>
              <w:rPr>
                <w:rFonts w:ascii="Times New Roman" w:hAnsi="Times New Roman" w:cs="Times New Roman"/>
                <w:sz w:val="24"/>
                <w:szCs w:val="24"/>
              </w:rPr>
            </w:pPr>
            <w:r w:rsidRPr="00536ECC">
              <w:rPr>
                <w:rFonts w:ascii="Times New Roman" w:hAnsi="Times New Roman" w:cs="Times New Roman"/>
                <w:b/>
                <w:bCs/>
                <w:sz w:val="24"/>
                <w:szCs w:val="24"/>
              </w:rPr>
              <w:t xml:space="preserve">Pedagogų išsilavinimas                                                                                                   </w:t>
            </w:r>
            <w:r>
              <w:rPr>
                <w:rFonts w:ascii="Times New Roman" w:hAnsi="Times New Roman" w:cs="Times New Roman"/>
                <w:sz w:val="24"/>
                <w:szCs w:val="24"/>
              </w:rPr>
              <w:t xml:space="preserve">1 lentelė     </w:t>
            </w:r>
          </w:p>
          <w:p w14:paraId="48199E37" w14:textId="77777777" w:rsidR="00536ECC" w:rsidRDefault="00536ECC" w:rsidP="00536ECC">
            <w:pPr>
              <w:rPr>
                <w:rFonts w:ascii="Times New Roman" w:hAnsi="Times New Roman" w:cs="Times New Roman"/>
                <w:sz w:val="24"/>
                <w:szCs w:val="24"/>
              </w:rPr>
            </w:pPr>
            <w:r>
              <w:rPr>
                <w:rFonts w:ascii="Times New Roman" w:hAnsi="Times New Roman" w:cs="Times New Roman"/>
                <w:sz w:val="24"/>
                <w:szCs w:val="24"/>
              </w:rPr>
              <w:lastRenderedPageBreak/>
              <w:t xml:space="preserve">  </w:t>
            </w:r>
          </w:p>
          <w:tbl>
            <w:tblPr>
              <w:tblStyle w:val="TableGrid"/>
              <w:tblW w:w="8141" w:type="dxa"/>
              <w:tblLook w:val="04A0" w:firstRow="1" w:lastRow="0" w:firstColumn="1" w:lastColumn="0" w:noHBand="0" w:noVBand="1"/>
            </w:tblPr>
            <w:tblGrid>
              <w:gridCol w:w="2094"/>
              <w:gridCol w:w="1520"/>
              <w:gridCol w:w="1391"/>
              <w:gridCol w:w="1795"/>
              <w:gridCol w:w="1341"/>
            </w:tblGrid>
            <w:tr w:rsidR="00536ECC" w:rsidRPr="00E33E52" w14:paraId="270908CA" w14:textId="77777777" w:rsidTr="00EB0588">
              <w:trPr>
                <w:trHeight w:val="351"/>
              </w:trPr>
              <w:tc>
                <w:tcPr>
                  <w:tcW w:w="2094" w:type="dxa"/>
                </w:tcPr>
                <w:p w14:paraId="19D77967" w14:textId="77777777" w:rsidR="00536ECC" w:rsidRPr="00E33E52" w:rsidRDefault="00536ECC" w:rsidP="00536ECC">
                  <w:pPr>
                    <w:spacing w:line="259" w:lineRule="auto"/>
                    <w:rPr>
                      <w:rFonts w:ascii="Times New Roman" w:hAnsi="Times New Roman" w:cs="Times New Roman"/>
                      <w:sz w:val="24"/>
                      <w:szCs w:val="24"/>
                    </w:rPr>
                  </w:pPr>
                </w:p>
              </w:tc>
              <w:tc>
                <w:tcPr>
                  <w:tcW w:w="1520" w:type="dxa"/>
                </w:tcPr>
                <w:p w14:paraId="7A591A97"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Iš viso</w:t>
                  </w:r>
                </w:p>
                <w:p w14:paraId="475DF935"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darbuotojų</w:t>
                  </w:r>
                </w:p>
              </w:tc>
              <w:tc>
                <w:tcPr>
                  <w:tcW w:w="1391" w:type="dxa"/>
                </w:tcPr>
                <w:p w14:paraId="7B2E44E3"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Aukštasis</w:t>
                  </w:r>
                </w:p>
              </w:tc>
              <w:tc>
                <w:tcPr>
                  <w:tcW w:w="1795" w:type="dxa"/>
                </w:tcPr>
                <w:p w14:paraId="3915A21D"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Aukštesnysis</w:t>
                  </w:r>
                </w:p>
              </w:tc>
              <w:tc>
                <w:tcPr>
                  <w:tcW w:w="1341" w:type="dxa"/>
                </w:tcPr>
                <w:p w14:paraId="0DF910E0"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Vidurinis</w:t>
                  </w:r>
                </w:p>
              </w:tc>
            </w:tr>
            <w:tr w:rsidR="00536ECC" w:rsidRPr="00E33E52" w14:paraId="01DC58BF" w14:textId="77777777" w:rsidTr="00EB0588">
              <w:trPr>
                <w:trHeight w:val="179"/>
              </w:trPr>
              <w:tc>
                <w:tcPr>
                  <w:tcW w:w="2094" w:type="dxa"/>
                </w:tcPr>
                <w:p w14:paraId="20A2F5B1"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Pedagogų darbuotojų,</w:t>
                  </w:r>
                  <w:r>
                    <w:rPr>
                      <w:rFonts w:ascii="Times New Roman" w:hAnsi="Times New Roman" w:cs="Times New Roman"/>
                      <w:sz w:val="24"/>
                      <w:szCs w:val="24"/>
                    </w:rPr>
                    <w:t xml:space="preserve"> </w:t>
                  </w:r>
                  <w:r w:rsidRPr="00E33E52">
                    <w:rPr>
                      <w:rFonts w:ascii="Times New Roman" w:hAnsi="Times New Roman" w:cs="Times New Roman"/>
                      <w:sz w:val="24"/>
                      <w:szCs w:val="24"/>
                    </w:rPr>
                    <w:t>iš viso:</w:t>
                  </w:r>
                </w:p>
              </w:tc>
              <w:tc>
                <w:tcPr>
                  <w:tcW w:w="1520" w:type="dxa"/>
                </w:tcPr>
                <w:p w14:paraId="26B845A5" w14:textId="77777777" w:rsidR="00536ECC" w:rsidRPr="00E33E52" w:rsidRDefault="00536ECC" w:rsidP="00536ECC">
                  <w:pPr>
                    <w:spacing w:line="259" w:lineRule="auto"/>
                    <w:rPr>
                      <w:rFonts w:ascii="Times New Roman" w:hAnsi="Times New Roman" w:cs="Times New Roman"/>
                      <w:sz w:val="24"/>
                      <w:szCs w:val="24"/>
                    </w:rPr>
                  </w:pPr>
                </w:p>
              </w:tc>
              <w:tc>
                <w:tcPr>
                  <w:tcW w:w="1391" w:type="dxa"/>
                </w:tcPr>
                <w:p w14:paraId="06548337" w14:textId="77777777" w:rsidR="00536ECC" w:rsidRPr="00E33E52" w:rsidRDefault="00536ECC" w:rsidP="00536ECC">
                  <w:pPr>
                    <w:spacing w:line="259" w:lineRule="auto"/>
                    <w:rPr>
                      <w:rFonts w:ascii="Times New Roman" w:hAnsi="Times New Roman" w:cs="Times New Roman"/>
                      <w:sz w:val="24"/>
                      <w:szCs w:val="24"/>
                    </w:rPr>
                  </w:pPr>
                </w:p>
              </w:tc>
              <w:tc>
                <w:tcPr>
                  <w:tcW w:w="1795" w:type="dxa"/>
                </w:tcPr>
                <w:p w14:paraId="733A9843" w14:textId="77777777" w:rsidR="00536ECC" w:rsidRPr="00E33E52" w:rsidRDefault="00536ECC" w:rsidP="00536ECC">
                  <w:pPr>
                    <w:spacing w:line="259" w:lineRule="auto"/>
                    <w:rPr>
                      <w:rFonts w:ascii="Times New Roman" w:hAnsi="Times New Roman" w:cs="Times New Roman"/>
                      <w:sz w:val="24"/>
                      <w:szCs w:val="24"/>
                    </w:rPr>
                  </w:pPr>
                </w:p>
              </w:tc>
              <w:tc>
                <w:tcPr>
                  <w:tcW w:w="1341" w:type="dxa"/>
                </w:tcPr>
                <w:p w14:paraId="29F046E4" w14:textId="77777777" w:rsidR="00536ECC" w:rsidRPr="00E33E52" w:rsidRDefault="00536ECC" w:rsidP="00536ECC">
                  <w:pPr>
                    <w:spacing w:line="259" w:lineRule="auto"/>
                    <w:rPr>
                      <w:rFonts w:ascii="Times New Roman" w:hAnsi="Times New Roman" w:cs="Times New Roman"/>
                      <w:sz w:val="24"/>
                      <w:szCs w:val="24"/>
                    </w:rPr>
                  </w:pPr>
                </w:p>
              </w:tc>
            </w:tr>
            <w:tr w:rsidR="00536ECC" w:rsidRPr="00E33E52" w14:paraId="68D4A3C0" w14:textId="77777777" w:rsidTr="00EB0588">
              <w:trPr>
                <w:trHeight w:val="170"/>
              </w:trPr>
              <w:tc>
                <w:tcPr>
                  <w:tcW w:w="2094" w:type="dxa"/>
                </w:tcPr>
                <w:p w14:paraId="7D454889"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Direktorius</w:t>
                  </w:r>
                </w:p>
              </w:tc>
              <w:tc>
                <w:tcPr>
                  <w:tcW w:w="1520" w:type="dxa"/>
                </w:tcPr>
                <w:p w14:paraId="65FCB5F7"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1</w:t>
                  </w:r>
                </w:p>
              </w:tc>
              <w:tc>
                <w:tcPr>
                  <w:tcW w:w="1391" w:type="dxa"/>
                </w:tcPr>
                <w:p w14:paraId="2ADDC1CA"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1</w:t>
                  </w:r>
                </w:p>
              </w:tc>
              <w:tc>
                <w:tcPr>
                  <w:tcW w:w="1795" w:type="dxa"/>
                </w:tcPr>
                <w:p w14:paraId="18601BEE" w14:textId="77777777" w:rsidR="00536ECC" w:rsidRPr="00E33E52" w:rsidRDefault="00536ECC" w:rsidP="00536ECC">
                  <w:pPr>
                    <w:spacing w:line="259" w:lineRule="auto"/>
                    <w:rPr>
                      <w:rFonts w:ascii="Times New Roman" w:hAnsi="Times New Roman" w:cs="Times New Roman"/>
                      <w:sz w:val="24"/>
                      <w:szCs w:val="24"/>
                    </w:rPr>
                  </w:pPr>
                </w:p>
              </w:tc>
              <w:tc>
                <w:tcPr>
                  <w:tcW w:w="1341" w:type="dxa"/>
                </w:tcPr>
                <w:p w14:paraId="3A1C401E" w14:textId="77777777" w:rsidR="00536ECC" w:rsidRPr="00E33E52" w:rsidRDefault="00536ECC" w:rsidP="00536ECC">
                  <w:pPr>
                    <w:spacing w:line="259" w:lineRule="auto"/>
                    <w:rPr>
                      <w:rFonts w:ascii="Times New Roman" w:hAnsi="Times New Roman" w:cs="Times New Roman"/>
                      <w:sz w:val="24"/>
                      <w:szCs w:val="24"/>
                    </w:rPr>
                  </w:pPr>
                </w:p>
              </w:tc>
            </w:tr>
            <w:tr w:rsidR="00536ECC" w:rsidRPr="00E33E52" w14:paraId="47CAD968" w14:textId="77777777" w:rsidTr="00EB0588">
              <w:trPr>
                <w:trHeight w:val="179"/>
              </w:trPr>
              <w:tc>
                <w:tcPr>
                  <w:tcW w:w="2094" w:type="dxa"/>
                </w:tcPr>
                <w:p w14:paraId="409AE952"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Direktoriaus pav. ugdymui</w:t>
                  </w:r>
                </w:p>
              </w:tc>
              <w:tc>
                <w:tcPr>
                  <w:tcW w:w="1520" w:type="dxa"/>
                </w:tcPr>
                <w:p w14:paraId="11F5D033"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1</w:t>
                  </w:r>
                </w:p>
              </w:tc>
              <w:tc>
                <w:tcPr>
                  <w:tcW w:w="1391" w:type="dxa"/>
                </w:tcPr>
                <w:p w14:paraId="1E40ED1A"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1</w:t>
                  </w:r>
                </w:p>
              </w:tc>
              <w:tc>
                <w:tcPr>
                  <w:tcW w:w="1795" w:type="dxa"/>
                </w:tcPr>
                <w:p w14:paraId="3BD4B73E" w14:textId="77777777" w:rsidR="00536ECC" w:rsidRPr="00E33E52" w:rsidRDefault="00536ECC" w:rsidP="00536ECC">
                  <w:pPr>
                    <w:spacing w:line="259" w:lineRule="auto"/>
                    <w:rPr>
                      <w:rFonts w:ascii="Times New Roman" w:hAnsi="Times New Roman" w:cs="Times New Roman"/>
                      <w:sz w:val="24"/>
                      <w:szCs w:val="24"/>
                    </w:rPr>
                  </w:pPr>
                </w:p>
              </w:tc>
              <w:tc>
                <w:tcPr>
                  <w:tcW w:w="1341" w:type="dxa"/>
                </w:tcPr>
                <w:p w14:paraId="6A869339" w14:textId="77777777" w:rsidR="00536ECC" w:rsidRPr="00E33E52" w:rsidRDefault="00536ECC" w:rsidP="00536ECC">
                  <w:pPr>
                    <w:spacing w:line="259" w:lineRule="auto"/>
                    <w:rPr>
                      <w:rFonts w:ascii="Times New Roman" w:hAnsi="Times New Roman" w:cs="Times New Roman"/>
                      <w:sz w:val="24"/>
                      <w:szCs w:val="24"/>
                    </w:rPr>
                  </w:pPr>
                </w:p>
              </w:tc>
            </w:tr>
            <w:tr w:rsidR="00536ECC" w:rsidRPr="00E33E52" w14:paraId="35BD8591" w14:textId="77777777" w:rsidTr="00EB0588">
              <w:trPr>
                <w:trHeight w:val="170"/>
              </w:trPr>
              <w:tc>
                <w:tcPr>
                  <w:tcW w:w="2094" w:type="dxa"/>
                </w:tcPr>
                <w:p w14:paraId="4C03539B"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Mokytojas</w:t>
                  </w:r>
                </w:p>
              </w:tc>
              <w:tc>
                <w:tcPr>
                  <w:tcW w:w="1520" w:type="dxa"/>
                </w:tcPr>
                <w:p w14:paraId="36AB3F92"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24</w:t>
                  </w:r>
                </w:p>
              </w:tc>
              <w:tc>
                <w:tcPr>
                  <w:tcW w:w="1391" w:type="dxa"/>
                </w:tcPr>
                <w:p w14:paraId="62B28AD8"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1</w:t>
                  </w:r>
                  <w:r>
                    <w:rPr>
                      <w:rFonts w:ascii="Times New Roman" w:hAnsi="Times New Roman" w:cs="Times New Roman"/>
                      <w:sz w:val="24"/>
                      <w:szCs w:val="24"/>
                    </w:rPr>
                    <w:t>7</w:t>
                  </w:r>
                </w:p>
              </w:tc>
              <w:tc>
                <w:tcPr>
                  <w:tcW w:w="1795" w:type="dxa"/>
                </w:tcPr>
                <w:p w14:paraId="76857342" w14:textId="77777777" w:rsidR="00536ECC" w:rsidRPr="00E33E52" w:rsidRDefault="00536ECC" w:rsidP="00536ECC">
                  <w:pPr>
                    <w:spacing w:line="259" w:lineRule="auto"/>
                    <w:rPr>
                      <w:rFonts w:ascii="Times New Roman" w:hAnsi="Times New Roman" w:cs="Times New Roman"/>
                      <w:sz w:val="24"/>
                      <w:szCs w:val="24"/>
                    </w:rPr>
                  </w:pPr>
                  <w:r>
                    <w:rPr>
                      <w:rFonts w:ascii="Times New Roman" w:hAnsi="Times New Roman" w:cs="Times New Roman"/>
                      <w:sz w:val="24"/>
                      <w:szCs w:val="24"/>
                    </w:rPr>
                    <w:t>7</w:t>
                  </w:r>
                </w:p>
              </w:tc>
              <w:tc>
                <w:tcPr>
                  <w:tcW w:w="1341" w:type="dxa"/>
                </w:tcPr>
                <w:p w14:paraId="78A38F4D" w14:textId="77777777" w:rsidR="00536ECC" w:rsidRPr="00E33E52" w:rsidRDefault="00536ECC" w:rsidP="00536ECC">
                  <w:pPr>
                    <w:spacing w:line="259" w:lineRule="auto"/>
                    <w:rPr>
                      <w:rFonts w:ascii="Times New Roman" w:hAnsi="Times New Roman" w:cs="Times New Roman"/>
                      <w:sz w:val="24"/>
                      <w:szCs w:val="24"/>
                    </w:rPr>
                  </w:pPr>
                </w:p>
              </w:tc>
            </w:tr>
            <w:tr w:rsidR="00536ECC" w:rsidRPr="00E33E52" w14:paraId="5CD90CEA" w14:textId="77777777" w:rsidTr="00EB0588">
              <w:trPr>
                <w:trHeight w:val="360"/>
              </w:trPr>
              <w:tc>
                <w:tcPr>
                  <w:tcW w:w="2094" w:type="dxa"/>
                </w:tcPr>
                <w:p w14:paraId="42B9EA9C"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Meninio</w:t>
                  </w:r>
                </w:p>
                <w:p w14:paraId="716A41D4"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Ugdymo pedagogas</w:t>
                  </w:r>
                </w:p>
              </w:tc>
              <w:tc>
                <w:tcPr>
                  <w:tcW w:w="1520" w:type="dxa"/>
                </w:tcPr>
                <w:p w14:paraId="146C5615"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1</w:t>
                  </w:r>
                </w:p>
              </w:tc>
              <w:tc>
                <w:tcPr>
                  <w:tcW w:w="1391" w:type="dxa"/>
                </w:tcPr>
                <w:p w14:paraId="1B2F250B" w14:textId="77777777" w:rsidR="00536ECC" w:rsidRPr="00E33E52" w:rsidRDefault="00536ECC" w:rsidP="00536ECC">
                  <w:pPr>
                    <w:spacing w:line="259" w:lineRule="auto"/>
                    <w:rPr>
                      <w:rFonts w:ascii="Times New Roman" w:hAnsi="Times New Roman" w:cs="Times New Roman"/>
                      <w:sz w:val="24"/>
                      <w:szCs w:val="24"/>
                    </w:rPr>
                  </w:pPr>
                </w:p>
              </w:tc>
              <w:tc>
                <w:tcPr>
                  <w:tcW w:w="1795" w:type="dxa"/>
                </w:tcPr>
                <w:p w14:paraId="7AACE06C"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1</w:t>
                  </w:r>
                </w:p>
              </w:tc>
              <w:tc>
                <w:tcPr>
                  <w:tcW w:w="1341" w:type="dxa"/>
                </w:tcPr>
                <w:p w14:paraId="552A8FBC" w14:textId="77777777" w:rsidR="00536ECC" w:rsidRPr="00E33E52" w:rsidRDefault="00536ECC" w:rsidP="00536ECC">
                  <w:pPr>
                    <w:spacing w:line="259" w:lineRule="auto"/>
                    <w:rPr>
                      <w:rFonts w:ascii="Times New Roman" w:hAnsi="Times New Roman" w:cs="Times New Roman"/>
                      <w:sz w:val="24"/>
                      <w:szCs w:val="24"/>
                    </w:rPr>
                  </w:pPr>
                </w:p>
              </w:tc>
            </w:tr>
            <w:tr w:rsidR="00536ECC" w:rsidRPr="00E33E52" w14:paraId="4804F571" w14:textId="77777777" w:rsidTr="00EB0588">
              <w:trPr>
                <w:trHeight w:val="351"/>
              </w:trPr>
              <w:tc>
                <w:tcPr>
                  <w:tcW w:w="2094" w:type="dxa"/>
                </w:tcPr>
                <w:p w14:paraId="0DD1633F"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Neformalaus ugdymo specialistas</w:t>
                  </w:r>
                  <w:r>
                    <w:rPr>
                      <w:rFonts w:ascii="Times New Roman" w:hAnsi="Times New Roman" w:cs="Times New Roman"/>
                      <w:sz w:val="24"/>
                      <w:szCs w:val="24"/>
                    </w:rPr>
                    <w:t xml:space="preserve"> </w:t>
                  </w:r>
                  <w:r w:rsidRPr="00E33E52">
                    <w:rPr>
                      <w:rFonts w:ascii="Times New Roman" w:hAnsi="Times New Roman" w:cs="Times New Roman"/>
                      <w:sz w:val="24"/>
                      <w:szCs w:val="24"/>
                    </w:rPr>
                    <w:t>(fiziniam ugdymui)</w:t>
                  </w:r>
                </w:p>
              </w:tc>
              <w:tc>
                <w:tcPr>
                  <w:tcW w:w="1520" w:type="dxa"/>
                </w:tcPr>
                <w:p w14:paraId="34D9337E"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1</w:t>
                  </w:r>
                </w:p>
              </w:tc>
              <w:tc>
                <w:tcPr>
                  <w:tcW w:w="1391" w:type="dxa"/>
                </w:tcPr>
                <w:p w14:paraId="0B9926D1"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1</w:t>
                  </w:r>
                </w:p>
              </w:tc>
              <w:tc>
                <w:tcPr>
                  <w:tcW w:w="1795" w:type="dxa"/>
                </w:tcPr>
                <w:p w14:paraId="0D72E2B1" w14:textId="77777777" w:rsidR="00536ECC" w:rsidRPr="00E33E52" w:rsidRDefault="00536ECC" w:rsidP="00536ECC">
                  <w:pPr>
                    <w:spacing w:line="259" w:lineRule="auto"/>
                    <w:rPr>
                      <w:rFonts w:ascii="Times New Roman" w:hAnsi="Times New Roman" w:cs="Times New Roman"/>
                      <w:sz w:val="24"/>
                      <w:szCs w:val="24"/>
                    </w:rPr>
                  </w:pPr>
                </w:p>
              </w:tc>
              <w:tc>
                <w:tcPr>
                  <w:tcW w:w="1341" w:type="dxa"/>
                </w:tcPr>
                <w:p w14:paraId="0B6F4DB6" w14:textId="77777777" w:rsidR="00536ECC" w:rsidRPr="00E33E52" w:rsidRDefault="00536ECC" w:rsidP="00536ECC">
                  <w:pPr>
                    <w:spacing w:line="259" w:lineRule="auto"/>
                    <w:rPr>
                      <w:rFonts w:ascii="Times New Roman" w:hAnsi="Times New Roman" w:cs="Times New Roman"/>
                      <w:sz w:val="24"/>
                      <w:szCs w:val="24"/>
                    </w:rPr>
                  </w:pPr>
                </w:p>
              </w:tc>
            </w:tr>
            <w:tr w:rsidR="00536ECC" w:rsidRPr="00E33E52" w14:paraId="0F8C083C" w14:textId="77777777" w:rsidTr="00EB0588">
              <w:trPr>
                <w:trHeight w:val="179"/>
              </w:trPr>
              <w:tc>
                <w:tcPr>
                  <w:tcW w:w="2094" w:type="dxa"/>
                </w:tcPr>
                <w:p w14:paraId="0148BDFB"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Logopedas</w:t>
                  </w:r>
                </w:p>
              </w:tc>
              <w:tc>
                <w:tcPr>
                  <w:tcW w:w="1520" w:type="dxa"/>
                </w:tcPr>
                <w:p w14:paraId="5EACF610"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2</w:t>
                  </w:r>
                </w:p>
              </w:tc>
              <w:tc>
                <w:tcPr>
                  <w:tcW w:w="1391" w:type="dxa"/>
                </w:tcPr>
                <w:p w14:paraId="2C68A047"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2</w:t>
                  </w:r>
                </w:p>
              </w:tc>
              <w:tc>
                <w:tcPr>
                  <w:tcW w:w="1795" w:type="dxa"/>
                </w:tcPr>
                <w:p w14:paraId="44D98847" w14:textId="77777777" w:rsidR="00536ECC" w:rsidRPr="00E33E52" w:rsidRDefault="00536ECC" w:rsidP="00536ECC">
                  <w:pPr>
                    <w:spacing w:line="259" w:lineRule="auto"/>
                    <w:rPr>
                      <w:rFonts w:ascii="Times New Roman" w:hAnsi="Times New Roman" w:cs="Times New Roman"/>
                      <w:sz w:val="24"/>
                      <w:szCs w:val="24"/>
                    </w:rPr>
                  </w:pPr>
                </w:p>
              </w:tc>
              <w:tc>
                <w:tcPr>
                  <w:tcW w:w="1341" w:type="dxa"/>
                </w:tcPr>
                <w:p w14:paraId="684DE661" w14:textId="77777777" w:rsidR="00536ECC" w:rsidRPr="00E33E52" w:rsidRDefault="00536ECC" w:rsidP="00536ECC">
                  <w:pPr>
                    <w:spacing w:line="259" w:lineRule="auto"/>
                    <w:rPr>
                      <w:rFonts w:ascii="Times New Roman" w:hAnsi="Times New Roman" w:cs="Times New Roman"/>
                      <w:sz w:val="24"/>
                      <w:szCs w:val="24"/>
                    </w:rPr>
                  </w:pPr>
                </w:p>
              </w:tc>
            </w:tr>
            <w:tr w:rsidR="00536ECC" w:rsidRPr="00E33E52" w14:paraId="23CDC2EE" w14:textId="77777777" w:rsidTr="00EB0588">
              <w:trPr>
                <w:trHeight w:val="170"/>
              </w:trPr>
              <w:tc>
                <w:tcPr>
                  <w:tcW w:w="2094" w:type="dxa"/>
                </w:tcPr>
                <w:p w14:paraId="0A2495FB"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Specialusis pedagogas</w:t>
                  </w:r>
                </w:p>
              </w:tc>
              <w:tc>
                <w:tcPr>
                  <w:tcW w:w="1520" w:type="dxa"/>
                </w:tcPr>
                <w:p w14:paraId="389A69CB"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1</w:t>
                  </w:r>
                </w:p>
              </w:tc>
              <w:tc>
                <w:tcPr>
                  <w:tcW w:w="1391" w:type="dxa"/>
                </w:tcPr>
                <w:p w14:paraId="16D95FA6"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1</w:t>
                  </w:r>
                </w:p>
              </w:tc>
              <w:tc>
                <w:tcPr>
                  <w:tcW w:w="1795" w:type="dxa"/>
                </w:tcPr>
                <w:p w14:paraId="2C37210C" w14:textId="77777777" w:rsidR="00536ECC" w:rsidRPr="00E33E52" w:rsidRDefault="00536ECC" w:rsidP="00536ECC">
                  <w:pPr>
                    <w:spacing w:line="259" w:lineRule="auto"/>
                    <w:rPr>
                      <w:rFonts w:ascii="Times New Roman" w:hAnsi="Times New Roman" w:cs="Times New Roman"/>
                      <w:sz w:val="24"/>
                      <w:szCs w:val="24"/>
                    </w:rPr>
                  </w:pPr>
                </w:p>
              </w:tc>
              <w:tc>
                <w:tcPr>
                  <w:tcW w:w="1341" w:type="dxa"/>
                </w:tcPr>
                <w:p w14:paraId="59FB969C" w14:textId="77777777" w:rsidR="00536ECC" w:rsidRPr="00E33E52" w:rsidRDefault="00536ECC" w:rsidP="00536ECC">
                  <w:pPr>
                    <w:spacing w:line="259" w:lineRule="auto"/>
                    <w:rPr>
                      <w:rFonts w:ascii="Times New Roman" w:hAnsi="Times New Roman" w:cs="Times New Roman"/>
                      <w:sz w:val="24"/>
                      <w:szCs w:val="24"/>
                    </w:rPr>
                  </w:pPr>
                </w:p>
              </w:tc>
            </w:tr>
            <w:tr w:rsidR="00536ECC" w:rsidRPr="00E33E52" w14:paraId="536E3C66" w14:textId="77777777" w:rsidTr="00EB0588">
              <w:trPr>
                <w:trHeight w:val="179"/>
              </w:trPr>
              <w:tc>
                <w:tcPr>
                  <w:tcW w:w="2094" w:type="dxa"/>
                </w:tcPr>
                <w:p w14:paraId="27BBD94A"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Socialinis pedagogas</w:t>
                  </w:r>
                </w:p>
              </w:tc>
              <w:tc>
                <w:tcPr>
                  <w:tcW w:w="1520" w:type="dxa"/>
                </w:tcPr>
                <w:p w14:paraId="6C8BA187"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1</w:t>
                  </w:r>
                </w:p>
              </w:tc>
              <w:tc>
                <w:tcPr>
                  <w:tcW w:w="1391" w:type="dxa"/>
                </w:tcPr>
                <w:p w14:paraId="43C0BA58"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1</w:t>
                  </w:r>
                </w:p>
              </w:tc>
              <w:tc>
                <w:tcPr>
                  <w:tcW w:w="1795" w:type="dxa"/>
                </w:tcPr>
                <w:p w14:paraId="53B99703" w14:textId="77777777" w:rsidR="00536ECC" w:rsidRPr="00E33E52" w:rsidRDefault="00536ECC" w:rsidP="00536ECC">
                  <w:pPr>
                    <w:spacing w:line="259" w:lineRule="auto"/>
                    <w:rPr>
                      <w:rFonts w:ascii="Times New Roman" w:hAnsi="Times New Roman" w:cs="Times New Roman"/>
                      <w:sz w:val="24"/>
                      <w:szCs w:val="24"/>
                    </w:rPr>
                  </w:pPr>
                </w:p>
              </w:tc>
              <w:tc>
                <w:tcPr>
                  <w:tcW w:w="1341" w:type="dxa"/>
                </w:tcPr>
                <w:p w14:paraId="11E32E27" w14:textId="77777777" w:rsidR="00536ECC" w:rsidRPr="00E33E52" w:rsidRDefault="00536ECC" w:rsidP="00536ECC">
                  <w:pPr>
                    <w:spacing w:line="259" w:lineRule="auto"/>
                    <w:rPr>
                      <w:rFonts w:ascii="Times New Roman" w:hAnsi="Times New Roman" w:cs="Times New Roman"/>
                      <w:sz w:val="24"/>
                      <w:szCs w:val="24"/>
                    </w:rPr>
                  </w:pPr>
                </w:p>
              </w:tc>
            </w:tr>
            <w:tr w:rsidR="00536ECC" w:rsidRPr="00E33E52" w14:paraId="55F9F68C" w14:textId="77777777" w:rsidTr="00EB0588">
              <w:trPr>
                <w:trHeight w:val="170"/>
              </w:trPr>
              <w:tc>
                <w:tcPr>
                  <w:tcW w:w="2094" w:type="dxa"/>
                </w:tcPr>
                <w:p w14:paraId="470FF1AA"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Psichologo asistentas</w:t>
                  </w:r>
                </w:p>
              </w:tc>
              <w:tc>
                <w:tcPr>
                  <w:tcW w:w="1520" w:type="dxa"/>
                </w:tcPr>
                <w:p w14:paraId="49B6F414"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1</w:t>
                  </w:r>
                </w:p>
              </w:tc>
              <w:tc>
                <w:tcPr>
                  <w:tcW w:w="1391" w:type="dxa"/>
                </w:tcPr>
                <w:p w14:paraId="0ABE7DA2" w14:textId="77777777" w:rsidR="00536ECC" w:rsidRPr="00E33E52" w:rsidRDefault="00536ECC" w:rsidP="00536ECC">
                  <w:pPr>
                    <w:spacing w:line="259" w:lineRule="auto"/>
                    <w:rPr>
                      <w:rFonts w:ascii="Times New Roman" w:hAnsi="Times New Roman" w:cs="Times New Roman"/>
                      <w:sz w:val="24"/>
                      <w:szCs w:val="24"/>
                    </w:rPr>
                  </w:pPr>
                  <w:r w:rsidRPr="00E33E52">
                    <w:rPr>
                      <w:rFonts w:ascii="Times New Roman" w:hAnsi="Times New Roman" w:cs="Times New Roman"/>
                      <w:sz w:val="24"/>
                      <w:szCs w:val="24"/>
                    </w:rPr>
                    <w:t>1</w:t>
                  </w:r>
                </w:p>
              </w:tc>
              <w:tc>
                <w:tcPr>
                  <w:tcW w:w="1795" w:type="dxa"/>
                </w:tcPr>
                <w:p w14:paraId="48E66593" w14:textId="77777777" w:rsidR="00536ECC" w:rsidRPr="00E33E52" w:rsidRDefault="00536ECC" w:rsidP="00536ECC">
                  <w:pPr>
                    <w:spacing w:line="259" w:lineRule="auto"/>
                    <w:rPr>
                      <w:rFonts w:ascii="Times New Roman" w:hAnsi="Times New Roman" w:cs="Times New Roman"/>
                      <w:sz w:val="24"/>
                      <w:szCs w:val="24"/>
                    </w:rPr>
                  </w:pPr>
                </w:p>
              </w:tc>
              <w:tc>
                <w:tcPr>
                  <w:tcW w:w="1341" w:type="dxa"/>
                </w:tcPr>
                <w:p w14:paraId="49D39B4F" w14:textId="77777777" w:rsidR="00536ECC" w:rsidRPr="00E33E52" w:rsidRDefault="00536ECC" w:rsidP="00536ECC">
                  <w:pPr>
                    <w:spacing w:line="259" w:lineRule="auto"/>
                    <w:rPr>
                      <w:rFonts w:ascii="Times New Roman" w:hAnsi="Times New Roman" w:cs="Times New Roman"/>
                      <w:sz w:val="24"/>
                      <w:szCs w:val="24"/>
                    </w:rPr>
                  </w:pPr>
                </w:p>
              </w:tc>
            </w:tr>
          </w:tbl>
          <w:p w14:paraId="6A381C94" w14:textId="77777777" w:rsidR="004A6FC6" w:rsidRDefault="00536ECC" w:rsidP="004A6FC6">
            <w:pPr>
              <w:rPr>
                <w:rFonts w:ascii="Times New Roman" w:hAnsi="Times New Roman" w:cs="Times New Roman"/>
                <w:sz w:val="24"/>
                <w:szCs w:val="24"/>
              </w:rPr>
            </w:pPr>
            <w:r>
              <w:rPr>
                <w:rFonts w:ascii="Times New Roman" w:hAnsi="Times New Roman" w:cs="Times New Roman"/>
                <w:sz w:val="24"/>
                <w:szCs w:val="24"/>
              </w:rPr>
              <w:t xml:space="preserve">  </w:t>
            </w:r>
          </w:p>
          <w:p w14:paraId="05AD3B8D" w14:textId="77777777" w:rsidR="004A6FC6" w:rsidRPr="00AE3C5F" w:rsidRDefault="004A6FC6" w:rsidP="004A6FC6">
            <w:pPr>
              <w:rPr>
                <w:rFonts w:ascii="Times New Roman" w:hAnsi="Times New Roman" w:cs="Times New Roman"/>
                <w:b/>
                <w:bCs/>
                <w:sz w:val="24"/>
                <w:szCs w:val="24"/>
              </w:rPr>
            </w:pPr>
            <w:r w:rsidRPr="00AE3C5F">
              <w:rPr>
                <w:rFonts w:ascii="Times New Roman" w:hAnsi="Times New Roman" w:cs="Times New Roman"/>
                <w:b/>
                <w:bCs/>
                <w:sz w:val="24"/>
                <w:szCs w:val="24"/>
              </w:rPr>
              <w:t>Pedagogų darbo stažas 2023 m.</w:t>
            </w:r>
          </w:p>
          <w:p w14:paraId="61D24545" w14:textId="77777777" w:rsidR="004A6FC6" w:rsidRDefault="004A6FC6" w:rsidP="004A6FC6">
            <w:pPr>
              <w:rPr>
                <w:rStyle w:val="markedcontent"/>
                <w:rFonts w:ascii="Arial" w:hAnsi="Arial" w:cs="Arial"/>
              </w:rPr>
            </w:pPr>
            <w:r>
              <w:rPr>
                <w:rFonts w:ascii="Arial" w:hAnsi="Arial" w:cs="Arial"/>
                <w:noProof/>
              </w:rPr>
              <w:drawing>
                <wp:inline distT="0" distB="0" distL="0" distR="0" wp14:anchorId="3DCC72B3" wp14:editId="675921BB">
                  <wp:extent cx="4256955" cy="1944060"/>
                  <wp:effectExtent l="0" t="0" r="10795" b="18415"/>
                  <wp:docPr id="251717469"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B858FB" w14:textId="77777777" w:rsidR="004A6FC6" w:rsidRPr="00E33E52" w:rsidRDefault="004A6FC6" w:rsidP="004A6FC6">
            <w:pPr>
              <w:spacing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2</w:t>
            </w:r>
            <w:r w:rsidRPr="00E33E52">
              <w:rPr>
                <w:rStyle w:val="markedcontent"/>
                <w:rFonts w:ascii="Times New Roman" w:hAnsi="Times New Roman" w:cs="Times New Roman"/>
                <w:sz w:val="24"/>
                <w:szCs w:val="24"/>
              </w:rPr>
              <w:t xml:space="preserve"> pav. Pedagogų darbo staža</w:t>
            </w:r>
            <w:r>
              <w:rPr>
                <w:rStyle w:val="markedcontent"/>
                <w:rFonts w:ascii="Times New Roman" w:hAnsi="Times New Roman" w:cs="Times New Roman"/>
                <w:sz w:val="24"/>
                <w:szCs w:val="24"/>
              </w:rPr>
              <w:t>s.</w:t>
            </w:r>
          </w:p>
          <w:p w14:paraId="6D3A8B1E" w14:textId="77777777" w:rsidR="004A6FC6" w:rsidRDefault="004A6FC6" w:rsidP="00B54DE3">
            <w:pPr>
              <w:spacing w:line="360" w:lineRule="auto"/>
              <w:jc w:val="both"/>
              <w:rPr>
                <w:rStyle w:val="markedcontent"/>
                <w:rFonts w:ascii="Times New Roman" w:hAnsi="Times New Roman" w:cs="Times New Roman"/>
                <w:sz w:val="24"/>
                <w:szCs w:val="24"/>
              </w:rPr>
            </w:pPr>
            <w:r w:rsidRPr="00974BC7">
              <w:rPr>
                <w:rStyle w:val="markedcontent"/>
                <w:rFonts w:ascii="Times New Roman" w:hAnsi="Times New Roman" w:cs="Times New Roman"/>
                <w:sz w:val="24"/>
                <w:szCs w:val="24"/>
              </w:rPr>
              <w:t xml:space="preserve">Kaip rodo 2 </w:t>
            </w:r>
            <w:r>
              <w:rPr>
                <w:rStyle w:val="markedcontent"/>
                <w:rFonts w:ascii="Times New Roman" w:hAnsi="Times New Roman" w:cs="Times New Roman"/>
                <w:sz w:val="24"/>
                <w:szCs w:val="24"/>
              </w:rPr>
              <w:t>pav.</w:t>
            </w:r>
            <w:r w:rsidRPr="00974BC7">
              <w:rPr>
                <w:rStyle w:val="markedcontent"/>
                <w:rFonts w:ascii="Times New Roman" w:hAnsi="Times New Roman" w:cs="Times New Roman"/>
                <w:sz w:val="24"/>
                <w:szCs w:val="24"/>
              </w:rPr>
              <w:t>, įstaigoje dirba daug metų patirties turintys pedagogai. Daugiau kaip 20 m. pedagoginio darbo stažo turi 33% pedagogų ir tik 8% pedagogai, turintys iki 3 metų pedagoginio darbo stažo.</w:t>
            </w:r>
          </w:p>
          <w:p w14:paraId="1B420239" w14:textId="77777777" w:rsidR="004A6FC6" w:rsidRPr="00380644" w:rsidRDefault="004A6FC6" w:rsidP="00B54DE3">
            <w:pPr>
              <w:spacing w:line="360" w:lineRule="auto"/>
              <w:jc w:val="both"/>
              <w:rPr>
                <w:rStyle w:val="markedcontent"/>
                <w:rFonts w:ascii="Times New Roman" w:hAnsi="Times New Roman" w:cs="Times New Roman"/>
                <w:b/>
                <w:bCs/>
                <w:sz w:val="24"/>
                <w:szCs w:val="24"/>
              </w:rPr>
            </w:pPr>
            <w:r w:rsidRPr="00380644">
              <w:rPr>
                <w:rStyle w:val="markedcontent"/>
                <w:rFonts w:ascii="Times New Roman" w:hAnsi="Times New Roman" w:cs="Times New Roman"/>
                <w:b/>
                <w:bCs/>
                <w:sz w:val="24"/>
                <w:szCs w:val="24"/>
              </w:rPr>
              <w:t>Pedagogų kvalifikacinės kategorijos</w:t>
            </w:r>
          </w:p>
          <w:p w14:paraId="4E5BF842" w14:textId="77777777" w:rsidR="004A6FC6" w:rsidRPr="006F7728" w:rsidRDefault="004A6FC6" w:rsidP="00B54DE3">
            <w:pPr>
              <w:spacing w:line="360" w:lineRule="auto"/>
              <w:jc w:val="both"/>
              <w:rPr>
                <w:rStyle w:val="markedcontent"/>
                <w:rFonts w:ascii="Times New Roman" w:hAnsi="Times New Roman" w:cs="Times New Roman"/>
                <w:sz w:val="24"/>
                <w:szCs w:val="24"/>
              </w:rPr>
            </w:pPr>
            <w:r w:rsidRPr="006F7728">
              <w:rPr>
                <w:rStyle w:val="markedcontent"/>
                <w:rFonts w:ascii="Times New Roman" w:hAnsi="Times New Roman" w:cs="Times New Roman"/>
                <w:sz w:val="24"/>
                <w:szCs w:val="24"/>
              </w:rPr>
              <w:t>Pedagogai kvalifikaciją kelia atsižvelgiant į įstaigos veiklos prioritetus, tikslus bei pačių</w:t>
            </w:r>
            <w:r>
              <w:rPr>
                <w:rStyle w:val="markedcontent"/>
                <w:rFonts w:ascii="Times New Roman" w:hAnsi="Times New Roman" w:cs="Times New Roman"/>
                <w:sz w:val="24"/>
                <w:szCs w:val="24"/>
              </w:rPr>
              <w:t xml:space="preserve"> </w:t>
            </w:r>
            <w:r w:rsidRPr="006F7728">
              <w:rPr>
                <w:rStyle w:val="markedcontent"/>
                <w:rFonts w:ascii="Times New Roman" w:hAnsi="Times New Roman" w:cs="Times New Roman"/>
                <w:sz w:val="24"/>
                <w:szCs w:val="24"/>
              </w:rPr>
              <w:t>poreikius. Kvalifikacijos kėlimas vyksta dalyvaujant švietimo centrų siūlomose</w:t>
            </w:r>
            <w:r>
              <w:rPr>
                <w:rStyle w:val="markedcontent"/>
                <w:rFonts w:ascii="Times New Roman" w:hAnsi="Times New Roman" w:cs="Times New Roman"/>
                <w:sz w:val="24"/>
                <w:szCs w:val="24"/>
              </w:rPr>
              <w:t xml:space="preserve"> </w:t>
            </w:r>
            <w:r w:rsidRPr="006F7728">
              <w:rPr>
                <w:rStyle w:val="markedcontent"/>
                <w:rFonts w:ascii="Times New Roman" w:hAnsi="Times New Roman" w:cs="Times New Roman"/>
                <w:sz w:val="24"/>
                <w:szCs w:val="24"/>
              </w:rPr>
              <w:t>akredituotose programose, seminaruose, projektuose, konferencijose, taip pat pasinaudojant darželio suteikta naryste www.pedagogas.lt nuotolinio mokymo platformoje</w:t>
            </w:r>
            <w:r>
              <w:rPr>
                <w:rStyle w:val="markedcontent"/>
                <w:rFonts w:ascii="Times New Roman" w:hAnsi="Times New Roman" w:cs="Times New Roman"/>
                <w:sz w:val="24"/>
                <w:szCs w:val="24"/>
              </w:rPr>
              <w:t xml:space="preserve">, </w:t>
            </w:r>
            <w:r w:rsidRPr="006F7728">
              <w:rPr>
                <w:rStyle w:val="markedcontent"/>
                <w:rFonts w:ascii="Times New Roman" w:hAnsi="Times New Roman" w:cs="Times New Roman"/>
                <w:sz w:val="24"/>
                <w:szCs w:val="24"/>
              </w:rPr>
              <w:t xml:space="preserve">dalyvauja projektuose miesto bei Respublikos mastu. </w:t>
            </w:r>
            <w:r>
              <w:rPr>
                <w:rStyle w:val="markedcontent"/>
                <w:rFonts w:ascii="Times New Roman" w:hAnsi="Times New Roman" w:cs="Times New Roman"/>
                <w:sz w:val="24"/>
                <w:szCs w:val="24"/>
              </w:rPr>
              <w:t>Pedagogai</w:t>
            </w:r>
            <w:r w:rsidRPr="006F7728">
              <w:rPr>
                <w:rStyle w:val="markedcontent"/>
                <w:rFonts w:ascii="Times New Roman" w:hAnsi="Times New Roman" w:cs="Times New Roman"/>
                <w:sz w:val="24"/>
                <w:szCs w:val="24"/>
              </w:rPr>
              <w:t xml:space="preserve"> yra </w:t>
            </w:r>
            <w:r w:rsidRPr="006F7728">
              <w:rPr>
                <w:rStyle w:val="markedcontent"/>
                <w:rFonts w:ascii="Times New Roman" w:hAnsi="Times New Roman" w:cs="Times New Roman"/>
                <w:sz w:val="24"/>
                <w:szCs w:val="24"/>
              </w:rPr>
              <w:lastRenderedPageBreak/>
              <w:t>atviri naujovėms</w:t>
            </w:r>
            <w:r>
              <w:rPr>
                <w:rStyle w:val="markedcontent"/>
                <w:rFonts w:ascii="Times New Roman" w:hAnsi="Times New Roman" w:cs="Times New Roman"/>
                <w:sz w:val="24"/>
                <w:szCs w:val="24"/>
              </w:rPr>
              <w:t>,</w:t>
            </w:r>
            <w:r w:rsidRPr="006F7728">
              <w:rPr>
                <w:rStyle w:val="markedcontent"/>
                <w:rFonts w:ascii="Times New Roman" w:hAnsi="Times New Roman" w:cs="Times New Roman"/>
                <w:sz w:val="24"/>
                <w:szCs w:val="24"/>
              </w:rPr>
              <w:t xml:space="preserve"> siekia jas pritaikyti savo darbe. Visi pedagogai turi visas galimybes tobulinti ir kelti savo kvalifikaciją tiek nuotoliniu būdu, tiek dalyvaujant gyvai įvairiuose organizuojamuose kvalifikacijos kėlimo renginiuose.</w:t>
            </w:r>
            <w:r>
              <w:rPr>
                <w:rStyle w:val="markedcontent"/>
                <w:rFonts w:ascii="Times New Roman" w:hAnsi="Times New Roman" w:cs="Times New Roman"/>
                <w:sz w:val="24"/>
                <w:szCs w:val="24"/>
              </w:rPr>
              <w:t xml:space="preserve"> </w:t>
            </w:r>
            <w:r w:rsidRPr="00964D87">
              <w:rPr>
                <w:rStyle w:val="markedcontent"/>
                <w:rFonts w:ascii="Times New Roman" w:hAnsi="Times New Roman" w:cs="Times New Roman"/>
                <w:sz w:val="24"/>
                <w:szCs w:val="24"/>
              </w:rPr>
              <w:t>Pedagogų atestacijos programa tikslinama metų pabaigoje ir nustatyta tvarka aptariama įstaigos Mokytojų ir pagalbos mokiniui specialistų atestacijos komisijoje, mokytojų taryboje bei tvirtinama lopšelio-darželio steigėjo.</w:t>
            </w:r>
          </w:p>
          <w:p w14:paraId="394FD49E" w14:textId="77777777" w:rsidR="004A6FC6" w:rsidRDefault="004A6FC6" w:rsidP="004A6FC6">
            <w:pPr>
              <w:spacing w:line="360" w:lineRule="auto"/>
              <w:jc w:val="both"/>
              <w:rPr>
                <w:rStyle w:val="markedcontent"/>
                <w:rFonts w:ascii="Times New Roman" w:hAnsi="Times New Roman" w:cs="Times New Roman"/>
                <w:sz w:val="24"/>
                <w:szCs w:val="24"/>
              </w:rPr>
            </w:pPr>
          </w:p>
          <w:p w14:paraId="469C86AB" w14:textId="77777777" w:rsidR="004A6FC6" w:rsidRDefault="004A6FC6" w:rsidP="004A6FC6">
            <w:pPr>
              <w:jc w:val="both"/>
              <w:rPr>
                <w:rStyle w:val="markedcontent"/>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A1B730" wp14:editId="60FD67DB">
                  <wp:extent cx="5486400" cy="3200400"/>
                  <wp:effectExtent l="0" t="0" r="0" b="0"/>
                  <wp:docPr id="118035790"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E71CB8" w14:textId="77777777" w:rsidR="004A6FC6" w:rsidRPr="006F7728" w:rsidRDefault="004A6FC6" w:rsidP="004A6FC6">
            <w:pPr>
              <w:jc w:val="both"/>
              <w:rPr>
                <w:rStyle w:val="markedcontent"/>
                <w:rFonts w:ascii="Times New Roman" w:hAnsi="Times New Roman" w:cs="Times New Roman"/>
                <w:sz w:val="24"/>
                <w:szCs w:val="24"/>
              </w:rPr>
            </w:pPr>
          </w:p>
          <w:p w14:paraId="2645AD71" w14:textId="77777777" w:rsidR="004A6FC6" w:rsidRDefault="004A6FC6" w:rsidP="004A6FC6">
            <w:pPr>
              <w:spacing w:line="360" w:lineRule="auto"/>
              <w:rPr>
                <w:rFonts w:ascii="Times New Roman" w:hAnsi="Times New Roman" w:cs="Times New Roman"/>
                <w:sz w:val="24"/>
                <w:szCs w:val="24"/>
              </w:rPr>
            </w:pPr>
            <w:r>
              <w:rPr>
                <w:rFonts w:ascii="Times New Roman" w:hAnsi="Times New Roman" w:cs="Times New Roman"/>
                <w:sz w:val="24"/>
                <w:szCs w:val="24"/>
              </w:rPr>
              <w:t>3</w:t>
            </w:r>
            <w:r w:rsidRPr="00E33E52">
              <w:rPr>
                <w:rFonts w:ascii="Times New Roman" w:hAnsi="Times New Roman" w:cs="Times New Roman"/>
                <w:sz w:val="24"/>
                <w:szCs w:val="24"/>
              </w:rPr>
              <w:t xml:space="preserve"> pav. Pedagogų kvalifikacija</w:t>
            </w:r>
            <w:r>
              <w:rPr>
                <w:rFonts w:ascii="Times New Roman" w:hAnsi="Times New Roman" w:cs="Times New Roman"/>
                <w:sz w:val="24"/>
                <w:szCs w:val="24"/>
              </w:rPr>
              <w:t>.</w:t>
            </w:r>
          </w:p>
          <w:p w14:paraId="068167AD" w14:textId="7B5EEF2D" w:rsidR="00536ECC" w:rsidRPr="00536ECC" w:rsidRDefault="004A6FC6" w:rsidP="00B54DE3">
            <w:pPr>
              <w:spacing w:line="360" w:lineRule="auto"/>
              <w:ind w:firstLine="1298"/>
              <w:jc w:val="both"/>
              <w:rPr>
                <w:rFonts w:ascii="Times New Roman" w:eastAsia="Calibri" w:hAnsi="Times New Roman" w:cs="Times New Roman"/>
                <w:sz w:val="24"/>
                <w:szCs w:val="24"/>
              </w:rPr>
            </w:pPr>
            <w:r w:rsidRPr="003E1430">
              <w:rPr>
                <w:rFonts w:ascii="Times New Roman" w:hAnsi="Times New Roman" w:cs="Times New Roman"/>
                <w:sz w:val="24"/>
                <w:szCs w:val="24"/>
              </w:rPr>
              <w:t>Dauguma pedagogų yra įgiję vyresniojo ikimokyklinio ugdymo mokytojo kvalifikacinę kategoriją. Per pastaruosius trejus metus</w:t>
            </w:r>
            <w:r>
              <w:rPr>
                <w:rFonts w:ascii="Times New Roman" w:hAnsi="Times New Roman" w:cs="Times New Roman"/>
                <w:sz w:val="24"/>
                <w:szCs w:val="24"/>
              </w:rPr>
              <w:t xml:space="preserve"> du</w:t>
            </w:r>
            <w:r w:rsidRPr="003E1430">
              <w:rPr>
                <w:rFonts w:ascii="Times New Roman" w:hAnsi="Times New Roman" w:cs="Times New Roman"/>
                <w:sz w:val="24"/>
                <w:szCs w:val="24"/>
              </w:rPr>
              <w:t xml:space="preserve"> pedagogai įgijo vyresniojo mokytojo</w:t>
            </w:r>
            <w:r>
              <w:rPr>
                <w:rFonts w:ascii="Times New Roman" w:hAnsi="Times New Roman" w:cs="Times New Roman"/>
                <w:sz w:val="24"/>
                <w:szCs w:val="24"/>
              </w:rPr>
              <w:t xml:space="preserve"> kvalifikacinę kategoriją</w:t>
            </w:r>
            <w:r w:rsidRPr="003E1430">
              <w:rPr>
                <w:rFonts w:ascii="Times New Roman" w:hAnsi="Times New Roman" w:cs="Times New Roman"/>
                <w:sz w:val="24"/>
                <w:szCs w:val="24"/>
              </w:rPr>
              <w:t>, du pedagogai siekia vyresniojo ikimokyklinio ugdymo mokytojo kvalifikacinės kategorijos. Įstaigoje dirba 2 mokytojai metodininkai ir vienas mokytojas siekia mokytojo metodininko kvalifikacinės kategorijos. Tai rodo, kad įstaigos pedagogai yra suinteresuoti savo kvalifikacijos kėlimu ir išsilavinimu, jiems svarbi pedagogo savijauta darbe, pagalbos teikimas vienas kitam. Jie yra suinteresuoti savo, kaip pedagogo profesija ir galimybe ateityje siekti karjeros būtent šioje  srityje.</w:t>
            </w:r>
            <w:r>
              <w:rPr>
                <w:rFonts w:ascii="Times New Roman" w:hAnsi="Times New Roman" w:cs="Times New Roman"/>
                <w:sz w:val="24"/>
                <w:szCs w:val="24"/>
              </w:rPr>
              <w:t xml:space="preserve"> </w:t>
            </w:r>
            <w:r w:rsidRPr="00D30526">
              <w:rPr>
                <w:rFonts w:ascii="Times New Roman" w:hAnsi="Times New Roman" w:cs="Times New Roman"/>
                <w:sz w:val="24"/>
                <w:szCs w:val="24"/>
              </w:rPr>
              <w:t xml:space="preserve">Visi pedagogai turi visas galimybes tobulinti ir kelti savo </w:t>
            </w:r>
            <w:r>
              <w:rPr>
                <w:rFonts w:ascii="Times New Roman" w:hAnsi="Times New Roman" w:cs="Times New Roman"/>
                <w:sz w:val="24"/>
                <w:szCs w:val="24"/>
              </w:rPr>
              <w:t xml:space="preserve"> </w:t>
            </w:r>
            <w:r w:rsidRPr="00D30526">
              <w:rPr>
                <w:rFonts w:ascii="Times New Roman" w:hAnsi="Times New Roman" w:cs="Times New Roman"/>
                <w:sz w:val="24"/>
                <w:szCs w:val="24"/>
              </w:rPr>
              <w:t>kvalifikaciją tiek nuotoliniu būdu, tiek dalyvaujant gyvai įvairiuose organizuojamuose kvalifikacijos kėlimo renginiuose.</w:t>
            </w:r>
            <w:r w:rsidR="00536ECC">
              <w:rPr>
                <w:rFonts w:ascii="Times New Roman" w:hAnsi="Times New Roman" w:cs="Times New Roman"/>
                <w:sz w:val="24"/>
                <w:szCs w:val="24"/>
              </w:rPr>
              <w:t xml:space="preserve">                                                                                                                            </w:t>
            </w:r>
          </w:p>
          <w:p w14:paraId="5A43E67D" w14:textId="77777777" w:rsidR="00536ECC" w:rsidRDefault="00536ECC" w:rsidP="003C4E98">
            <w:pPr>
              <w:rPr>
                <w:rFonts w:ascii="Times New Roman" w:eastAsia="Calibri" w:hAnsi="Times New Roman" w:cs="Times New Roman"/>
                <w:sz w:val="24"/>
                <w:szCs w:val="24"/>
              </w:rPr>
            </w:pPr>
          </w:p>
        </w:tc>
      </w:tr>
      <w:tr w:rsidR="004A27DD" w14:paraId="2EBD68F7" w14:textId="77777777" w:rsidTr="00886EBE">
        <w:tc>
          <w:tcPr>
            <w:tcW w:w="535" w:type="dxa"/>
          </w:tcPr>
          <w:p w14:paraId="41326FC2" w14:textId="253697B2" w:rsidR="004A27DD" w:rsidRDefault="004A6FC6" w:rsidP="003C4E9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1728" w:type="dxa"/>
          </w:tcPr>
          <w:p w14:paraId="46F62E88" w14:textId="4520A8BF" w:rsidR="004A27DD" w:rsidRDefault="004A6FC6" w:rsidP="006D2A1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Materialinių ir finansinių </w:t>
            </w:r>
            <w:r>
              <w:rPr>
                <w:rFonts w:ascii="Times New Roman" w:eastAsia="Calibri" w:hAnsi="Times New Roman" w:cs="Times New Roman"/>
                <w:sz w:val="24"/>
                <w:szCs w:val="24"/>
              </w:rPr>
              <w:lastRenderedPageBreak/>
              <w:t>išteklių valdymas</w:t>
            </w:r>
          </w:p>
        </w:tc>
        <w:tc>
          <w:tcPr>
            <w:tcW w:w="8193" w:type="dxa"/>
          </w:tcPr>
          <w:p w14:paraId="16B68646" w14:textId="77777777" w:rsidR="004A27DD" w:rsidRDefault="006D2A1B" w:rsidP="00B54DE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Lopšelio-darželio finansinius išteklius sudaro: valstybės biudžeto mokymo lėšos, Vilniaus miesto savivaldybės biudžeto lėšos skiriamos pagal patvirtintas sąmatas, tėvų mokesčio lėšos, 1,2 proc. GPM paramos lėšos, lėšos gautos iš patalpų nuomos.</w:t>
            </w:r>
          </w:p>
          <w:p w14:paraId="7E29DFEE" w14:textId="77777777" w:rsidR="006D2A1B" w:rsidRDefault="006D2A1B" w:rsidP="00B54DE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Papildomas finansavimas- Lenkijos fondas „Pomoc Polakom na Wschodzie“, Lietuvos lenkų mokyklų mokytojų draugija „Macierz Szkolna“.</w:t>
            </w:r>
          </w:p>
          <w:p w14:paraId="6D63F510" w14:textId="4D17FD21" w:rsidR="006D2A1B" w:rsidRDefault="006D2A1B" w:rsidP="006D2A1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Finansinės operacijos atlieka BĮ „Skaitlis“. Lėšos planuojamos ir derinamos su darželio bendruomene, savivaldos institucijomis. Kiekvienais metais bendruomenei teikiamos finansinės ataskaitos</w:t>
            </w:r>
            <w:r w:rsidR="00EF08A3">
              <w:rPr>
                <w:rFonts w:ascii="Times New Roman" w:eastAsia="Calibri" w:hAnsi="Times New Roman" w:cs="Times New Roman"/>
                <w:sz w:val="24"/>
                <w:szCs w:val="24"/>
              </w:rPr>
              <w:t xml:space="preserve"> apie panaudotas lėšas, skelbiamos įstaigos internetinėje svetainėje.</w:t>
            </w:r>
          </w:p>
        </w:tc>
      </w:tr>
      <w:tr w:rsidR="004A27DD" w14:paraId="6F8A34C2" w14:textId="77777777" w:rsidTr="00886EBE">
        <w:tc>
          <w:tcPr>
            <w:tcW w:w="535" w:type="dxa"/>
          </w:tcPr>
          <w:p w14:paraId="337092D7" w14:textId="77777777" w:rsidR="004A27DD" w:rsidRDefault="004A27DD" w:rsidP="003C4E98">
            <w:pPr>
              <w:rPr>
                <w:rFonts w:ascii="Times New Roman" w:eastAsia="Calibri" w:hAnsi="Times New Roman" w:cs="Times New Roman"/>
                <w:sz w:val="24"/>
                <w:szCs w:val="24"/>
              </w:rPr>
            </w:pPr>
          </w:p>
        </w:tc>
        <w:tc>
          <w:tcPr>
            <w:tcW w:w="1728" w:type="dxa"/>
          </w:tcPr>
          <w:p w14:paraId="00BE040C" w14:textId="77777777" w:rsidR="004A27DD" w:rsidRDefault="004A27DD" w:rsidP="003C4E98">
            <w:pPr>
              <w:rPr>
                <w:rFonts w:ascii="Times New Roman" w:eastAsia="Calibri" w:hAnsi="Times New Roman" w:cs="Times New Roman"/>
                <w:sz w:val="24"/>
                <w:szCs w:val="24"/>
              </w:rPr>
            </w:pPr>
          </w:p>
        </w:tc>
        <w:tc>
          <w:tcPr>
            <w:tcW w:w="8193" w:type="dxa"/>
          </w:tcPr>
          <w:p w14:paraId="14ADEDD8" w14:textId="77777777" w:rsidR="004A27DD" w:rsidRDefault="004A27DD" w:rsidP="003C4E98">
            <w:pPr>
              <w:rPr>
                <w:rFonts w:ascii="Times New Roman" w:eastAsia="Calibri" w:hAnsi="Times New Roman" w:cs="Times New Roman"/>
                <w:sz w:val="24"/>
                <w:szCs w:val="24"/>
              </w:rPr>
            </w:pPr>
          </w:p>
        </w:tc>
      </w:tr>
    </w:tbl>
    <w:p w14:paraId="5DFD8F1C" w14:textId="77777777" w:rsidR="004A27DD" w:rsidRDefault="004A27DD" w:rsidP="003C4E98">
      <w:pPr>
        <w:rPr>
          <w:rFonts w:ascii="Times New Roman" w:eastAsia="Calibri" w:hAnsi="Times New Roman" w:cs="Times New Roman"/>
          <w:sz w:val="24"/>
          <w:szCs w:val="24"/>
        </w:rPr>
      </w:pPr>
    </w:p>
    <w:p w14:paraId="2C4F327B" w14:textId="77777777" w:rsidR="004A27DD" w:rsidRDefault="004A27DD" w:rsidP="003C4E98">
      <w:pPr>
        <w:rPr>
          <w:rFonts w:ascii="Times New Roman" w:eastAsia="Calibri" w:hAnsi="Times New Roman" w:cs="Times New Roman"/>
          <w:sz w:val="24"/>
          <w:szCs w:val="24"/>
        </w:rPr>
      </w:pPr>
    </w:p>
    <w:p w14:paraId="2AC42E7A" w14:textId="34FC9810" w:rsidR="008A1E52" w:rsidRPr="00997C08" w:rsidRDefault="00997C08" w:rsidP="008A1E52">
      <w:pPr>
        <w:rPr>
          <w:rFonts w:ascii="Times New Roman" w:eastAsia="Calibri" w:hAnsi="Times New Roman" w:cs="Times New Roman"/>
          <w:b/>
          <w:bCs/>
          <w:sz w:val="24"/>
          <w:szCs w:val="24"/>
        </w:rPr>
      </w:pPr>
      <w:r w:rsidRPr="00997C08">
        <w:rPr>
          <w:rFonts w:ascii="Times New Roman" w:eastAsia="Calibri" w:hAnsi="Times New Roman" w:cs="Times New Roman"/>
          <w:b/>
          <w:bCs/>
          <w:sz w:val="24"/>
          <w:szCs w:val="24"/>
        </w:rPr>
        <w:t>4.3.SSGG analizės suvestinė</w:t>
      </w:r>
    </w:p>
    <w:p w14:paraId="05D0E19F" w14:textId="4337BDA3" w:rsidR="003D5C94" w:rsidRPr="00997C08" w:rsidRDefault="003D5C94" w:rsidP="003D5C94">
      <w:pPr>
        <w:rPr>
          <w:rFonts w:ascii="Times New Roman" w:eastAsia="Calibri" w:hAnsi="Times New Roman" w:cs="Times New Roman"/>
          <w:b/>
          <w:bCs/>
          <w:sz w:val="24"/>
          <w:szCs w:val="24"/>
        </w:rPr>
      </w:pPr>
      <w:r w:rsidRPr="00997C08">
        <w:rPr>
          <w:rFonts w:ascii="Times New Roman" w:eastAsia="Calibri" w:hAnsi="Times New Roman" w:cs="Times New Roman"/>
          <w:b/>
          <w:bCs/>
          <w:sz w:val="24"/>
          <w:szCs w:val="24"/>
        </w:rPr>
        <w:t xml:space="preserve">                                                                           </w:t>
      </w:r>
      <w:bookmarkStart w:id="3" w:name="_Hlk135397938"/>
      <w:bookmarkEnd w:id="1"/>
      <w:bookmarkEnd w:id="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386"/>
      </w:tblGrid>
      <w:tr w:rsidR="00997C08" w:rsidRPr="00997C08" w14:paraId="3E2419BD" w14:textId="77777777" w:rsidTr="000F3743">
        <w:trPr>
          <w:trHeight w:val="592"/>
        </w:trPr>
        <w:tc>
          <w:tcPr>
            <w:tcW w:w="4962" w:type="dxa"/>
          </w:tcPr>
          <w:bookmarkEnd w:id="3"/>
          <w:p w14:paraId="2BBC3A95" w14:textId="77777777" w:rsidR="00997C08" w:rsidRPr="00997C08" w:rsidRDefault="00997C08" w:rsidP="00997C08">
            <w:pPr>
              <w:spacing w:after="0" w:line="360" w:lineRule="auto"/>
              <w:jc w:val="center"/>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PRANAŠUMAI (STIPRYBĖS)</w:t>
            </w:r>
          </w:p>
        </w:tc>
        <w:tc>
          <w:tcPr>
            <w:tcW w:w="5386" w:type="dxa"/>
          </w:tcPr>
          <w:p w14:paraId="6F201DCC" w14:textId="77777777" w:rsidR="00997C08" w:rsidRPr="00997C08" w:rsidRDefault="00997C08" w:rsidP="00997C08">
            <w:pPr>
              <w:spacing w:after="0" w:line="360" w:lineRule="auto"/>
              <w:jc w:val="center"/>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TRŪKUMAI (SILPNYBĖS)</w:t>
            </w:r>
          </w:p>
        </w:tc>
      </w:tr>
      <w:tr w:rsidR="00997C08" w:rsidRPr="00997C08" w14:paraId="64F4A841" w14:textId="77777777" w:rsidTr="000F3743">
        <w:trPr>
          <w:trHeight w:val="3395"/>
        </w:trPr>
        <w:tc>
          <w:tcPr>
            <w:tcW w:w="4962" w:type="dxa"/>
          </w:tcPr>
          <w:p w14:paraId="09FC409B" w14:textId="2819EF3A" w:rsidR="00997C08" w:rsidRPr="00997C08" w:rsidRDefault="00997C08" w:rsidP="00997C08">
            <w:pPr>
              <w:numPr>
                <w:ilvl w:val="0"/>
                <w:numId w:val="7"/>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Vaiko gerovės komisija</w:t>
            </w:r>
            <w:r w:rsidR="00BD3A71">
              <w:rPr>
                <w:rFonts w:ascii="Times New Roman" w:eastAsia="Times New Roman" w:hAnsi="Times New Roman" w:cs="Times New Roman"/>
                <w:kern w:val="0"/>
                <w:sz w:val="24"/>
                <w:szCs w:val="24"/>
                <w:lang w:eastAsia="lt-LT"/>
                <w14:ligatures w14:val="none"/>
              </w:rPr>
              <w:t xml:space="preserve"> aktyviai</w:t>
            </w:r>
            <w:r w:rsidRPr="00997C08">
              <w:rPr>
                <w:rFonts w:ascii="Times New Roman" w:eastAsia="Times New Roman" w:hAnsi="Times New Roman" w:cs="Times New Roman"/>
                <w:kern w:val="0"/>
                <w:sz w:val="24"/>
                <w:szCs w:val="24"/>
                <w:lang w:eastAsia="lt-LT"/>
                <w14:ligatures w14:val="none"/>
              </w:rPr>
              <w:t xml:space="preserve"> </w:t>
            </w:r>
            <w:r w:rsidR="00EF08A3">
              <w:rPr>
                <w:rFonts w:ascii="Times New Roman" w:eastAsia="Times New Roman" w:hAnsi="Times New Roman" w:cs="Times New Roman"/>
                <w:kern w:val="0"/>
                <w:sz w:val="24"/>
                <w:szCs w:val="24"/>
                <w:lang w:eastAsia="lt-LT"/>
                <w14:ligatures w14:val="none"/>
              </w:rPr>
              <w:t xml:space="preserve">bendradarbiauja su ugdytinių tėvais ir vykdo </w:t>
            </w:r>
            <w:r w:rsidRPr="00997C08">
              <w:rPr>
                <w:rFonts w:ascii="Times New Roman" w:eastAsia="Times New Roman" w:hAnsi="Times New Roman" w:cs="Times New Roman"/>
                <w:kern w:val="0"/>
                <w:sz w:val="24"/>
                <w:szCs w:val="24"/>
                <w:lang w:eastAsia="lt-LT"/>
                <w14:ligatures w14:val="none"/>
              </w:rPr>
              <w:t>specialiųjų poreikių vaikams prevencinę veiklą lopšelyje-darželyje.</w:t>
            </w:r>
          </w:p>
          <w:p w14:paraId="2D471EBA" w14:textId="77777777" w:rsidR="00997C08" w:rsidRPr="00997C08" w:rsidRDefault="00997C08" w:rsidP="00997C08">
            <w:pPr>
              <w:numPr>
                <w:ilvl w:val="0"/>
                <w:numId w:val="7"/>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Palankus darželio mikroklimatas ir geri bendruomenės narių tarpusavio santykiai.</w:t>
            </w:r>
          </w:p>
          <w:p w14:paraId="1C7283B0" w14:textId="77777777" w:rsidR="00997C08" w:rsidRPr="00997C08" w:rsidRDefault="00997C08" w:rsidP="00997C08">
            <w:pPr>
              <w:numPr>
                <w:ilvl w:val="0"/>
                <w:numId w:val="7"/>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Pedagogų ir vaikų sąveika pasireiškia per ugdomąsias veiklas bei vaikų daromą pažangą įvairiais amžiaus tarpsniais.</w:t>
            </w:r>
          </w:p>
          <w:p w14:paraId="7032C0AA" w14:textId="77777777" w:rsidR="00997C08" w:rsidRPr="00997C08" w:rsidRDefault="00997C08" w:rsidP="00997C08">
            <w:pPr>
              <w:numPr>
                <w:ilvl w:val="0"/>
                <w:numId w:val="7"/>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Didžioji dalis ugdymo įstaigos pedagogu turi vyr. mokytojo arba metodininko kvalifikaciją.</w:t>
            </w:r>
          </w:p>
          <w:p w14:paraId="66162FC5" w14:textId="77777777" w:rsidR="00997C08" w:rsidRPr="00997C08" w:rsidRDefault="00997C08" w:rsidP="00997C08">
            <w:pPr>
              <w:numPr>
                <w:ilvl w:val="0"/>
                <w:numId w:val="7"/>
              </w:numPr>
              <w:spacing w:after="0" w:line="360" w:lineRule="auto"/>
              <w:contextualSpacing/>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Personalui sudarytos sąlygos nuolat tobulintis ir kelti kvalifikaciją.</w:t>
            </w:r>
          </w:p>
          <w:p w14:paraId="7C3375B3" w14:textId="77777777" w:rsidR="00997C08" w:rsidRPr="00997C08" w:rsidRDefault="00997C08" w:rsidP="00997C08">
            <w:pPr>
              <w:numPr>
                <w:ilvl w:val="0"/>
                <w:numId w:val="7"/>
              </w:numPr>
              <w:spacing w:after="0" w:line="360" w:lineRule="auto"/>
              <w:contextualSpacing/>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Didžioji dalis bendruomenės teigiamai vertina vadovo profesinę kompetenciją.</w:t>
            </w:r>
          </w:p>
          <w:p w14:paraId="5D374BC3" w14:textId="77777777" w:rsidR="00997C08" w:rsidRPr="00997C08" w:rsidRDefault="00997C08" w:rsidP="00997C08">
            <w:pPr>
              <w:numPr>
                <w:ilvl w:val="0"/>
                <w:numId w:val="7"/>
              </w:numPr>
              <w:spacing w:after="0" w:line="360" w:lineRule="auto"/>
              <w:contextualSpacing/>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Atlikta pastato išorės renovacija bei vidaus remonto darbai.</w:t>
            </w:r>
          </w:p>
          <w:p w14:paraId="2D625BDF" w14:textId="77777777" w:rsidR="00997C08" w:rsidRPr="00997C08" w:rsidRDefault="00997C08" w:rsidP="00997C08">
            <w:pPr>
              <w:numPr>
                <w:ilvl w:val="0"/>
                <w:numId w:val="7"/>
              </w:numPr>
              <w:spacing w:after="0" w:line="360" w:lineRule="auto"/>
              <w:contextualSpacing/>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Darželio lauko teritorijoje įrengta nauja sporto erdvė, naujinamos žaidimų ir edukacinės erdvės.</w:t>
            </w:r>
          </w:p>
          <w:p w14:paraId="316B404C" w14:textId="77777777" w:rsidR="00997C08" w:rsidRPr="00997C08" w:rsidRDefault="00997C08" w:rsidP="00997C08">
            <w:pPr>
              <w:numPr>
                <w:ilvl w:val="0"/>
                <w:numId w:val="7"/>
              </w:numPr>
              <w:spacing w:after="0" w:line="360" w:lineRule="auto"/>
              <w:contextualSpacing/>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lastRenderedPageBreak/>
              <w:t xml:space="preserve">Pasitelkiant socialinius tinklus, tėvams suteikiama galimybė susipažinti su vaiko kasdienio ugdymo procesu. </w:t>
            </w:r>
          </w:p>
          <w:p w14:paraId="7A8E659E" w14:textId="77777777" w:rsidR="00997C08" w:rsidRPr="00997C08" w:rsidRDefault="00997C08" w:rsidP="00997C08">
            <w:pPr>
              <w:numPr>
                <w:ilvl w:val="0"/>
                <w:numId w:val="7"/>
              </w:numPr>
              <w:spacing w:after="0" w:line="360" w:lineRule="auto"/>
              <w:contextualSpacing/>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 xml:space="preserve">Ugdymo įstaiga organizuoja respublikinius projektus ir aktyviai dalyvauja kitų švietimo įstaigų kurtuose projektuose. </w:t>
            </w:r>
          </w:p>
        </w:tc>
        <w:tc>
          <w:tcPr>
            <w:tcW w:w="5386" w:type="dxa"/>
          </w:tcPr>
          <w:p w14:paraId="43DD5F93" w14:textId="60C05F35" w:rsidR="00997C08" w:rsidRPr="00997C08" w:rsidRDefault="00997C08" w:rsidP="00997C08">
            <w:pPr>
              <w:numPr>
                <w:ilvl w:val="0"/>
                <w:numId w:val="8"/>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lastRenderedPageBreak/>
              <w:t xml:space="preserve">Nepakankamas </w:t>
            </w:r>
            <w:r w:rsidR="00BF2B46">
              <w:rPr>
                <w:rFonts w:ascii="Times New Roman" w:eastAsia="Times New Roman" w:hAnsi="Times New Roman" w:cs="Times New Roman"/>
                <w:kern w:val="0"/>
                <w:sz w:val="24"/>
                <w:szCs w:val="24"/>
                <w:lang w:eastAsia="lt-LT"/>
                <w14:ligatures w14:val="none"/>
              </w:rPr>
              <w:t xml:space="preserve">spec. </w:t>
            </w:r>
            <w:r w:rsidRPr="00997C08">
              <w:rPr>
                <w:rFonts w:ascii="Times New Roman" w:eastAsia="Times New Roman" w:hAnsi="Times New Roman" w:cs="Times New Roman"/>
                <w:kern w:val="0"/>
                <w:sz w:val="24"/>
                <w:szCs w:val="24"/>
                <w:lang w:eastAsia="lt-LT"/>
                <w14:ligatures w14:val="none"/>
              </w:rPr>
              <w:t>pedagogų</w:t>
            </w:r>
            <w:r w:rsidR="00BF2B46">
              <w:rPr>
                <w:rFonts w:ascii="Times New Roman" w:eastAsia="Times New Roman" w:hAnsi="Times New Roman" w:cs="Times New Roman"/>
                <w:kern w:val="0"/>
                <w:sz w:val="24"/>
                <w:szCs w:val="24"/>
                <w:lang w:eastAsia="lt-LT"/>
                <w14:ligatures w14:val="none"/>
              </w:rPr>
              <w:t xml:space="preserve"> ir</w:t>
            </w:r>
            <w:r w:rsidRPr="00997C08">
              <w:rPr>
                <w:rFonts w:ascii="Times New Roman" w:eastAsia="Times New Roman" w:hAnsi="Times New Roman" w:cs="Times New Roman"/>
                <w:kern w:val="0"/>
                <w:sz w:val="24"/>
                <w:szCs w:val="24"/>
                <w:lang w:eastAsia="lt-LT"/>
                <w14:ligatures w14:val="none"/>
              </w:rPr>
              <w:t xml:space="preserve"> tėvų bendradarbiavimas dirbant su specialiųjų poreikių vaikais ir vaikais turinčiais elgesio problemų.</w:t>
            </w:r>
          </w:p>
          <w:p w14:paraId="1EA869F0" w14:textId="2D143C01" w:rsidR="00997C08" w:rsidRPr="00997C08" w:rsidRDefault="00997C08" w:rsidP="00997C08">
            <w:pPr>
              <w:numPr>
                <w:ilvl w:val="0"/>
                <w:numId w:val="8"/>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Stygius mokytoj</w:t>
            </w:r>
            <w:r w:rsidR="00BF2B46">
              <w:rPr>
                <w:rFonts w:ascii="Times New Roman" w:eastAsia="Times New Roman" w:hAnsi="Times New Roman" w:cs="Times New Roman"/>
                <w:kern w:val="0"/>
                <w:sz w:val="24"/>
                <w:szCs w:val="24"/>
                <w:lang w:eastAsia="lt-LT"/>
                <w14:ligatures w14:val="none"/>
              </w:rPr>
              <w:t>o</w:t>
            </w:r>
            <w:r w:rsidRPr="00997C08">
              <w:rPr>
                <w:rFonts w:ascii="Times New Roman" w:eastAsia="Times New Roman" w:hAnsi="Times New Roman" w:cs="Times New Roman"/>
                <w:kern w:val="0"/>
                <w:sz w:val="24"/>
                <w:szCs w:val="24"/>
                <w:lang w:eastAsia="lt-LT"/>
                <w14:ligatures w14:val="none"/>
              </w:rPr>
              <w:t xml:space="preserve"> padėjėjų, kurie gebėtų suteikti specialiąją pagalbą vaikams turinčių specialiųjų ugdymosi poreikių.</w:t>
            </w:r>
          </w:p>
          <w:p w14:paraId="3DF4E65E" w14:textId="77777777" w:rsidR="00997C08" w:rsidRPr="00997C08" w:rsidRDefault="00997C08" w:rsidP="00997C08">
            <w:pPr>
              <w:numPr>
                <w:ilvl w:val="0"/>
                <w:numId w:val="8"/>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Silpnas pasirengimas ugdyti specialiųjų poreikių vaikus: žinios, materialinė bazė, erdvės.</w:t>
            </w:r>
          </w:p>
          <w:p w14:paraId="7736773E" w14:textId="77777777" w:rsidR="00997C08" w:rsidRPr="00997C08" w:rsidRDefault="00997C08" w:rsidP="00997C08">
            <w:pPr>
              <w:numPr>
                <w:ilvl w:val="0"/>
                <w:numId w:val="8"/>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Specialistų darbo erdvės nepritaikytos pilnavertiškam darbui su vaikais, turinčiais spec. poreikius.</w:t>
            </w:r>
          </w:p>
          <w:p w14:paraId="7F897038" w14:textId="77777777" w:rsidR="00997C08" w:rsidRPr="00997C08" w:rsidRDefault="00997C08" w:rsidP="00997C08">
            <w:pPr>
              <w:numPr>
                <w:ilvl w:val="0"/>
                <w:numId w:val="8"/>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Tėvai menkai įtraukiami į darželio veiklą.</w:t>
            </w:r>
          </w:p>
          <w:p w14:paraId="56A3075C" w14:textId="77777777" w:rsidR="00997C08" w:rsidRPr="00997C08" w:rsidRDefault="00997C08" w:rsidP="00997C08">
            <w:pPr>
              <w:numPr>
                <w:ilvl w:val="0"/>
                <w:numId w:val="8"/>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Tėvų užimtumas įtakoja mažesnį domėjimąsi vaiko pažanga ar jo ugdymosi sunkumais.</w:t>
            </w:r>
          </w:p>
          <w:p w14:paraId="475E275E" w14:textId="77777777" w:rsidR="00997C08" w:rsidRPr="00997C08" w:rsidRDefault="00997C08" w:rsidP="00997C08">
            <w:pPr>
              <w:numPr>
                <w:ilvl w:val="0"/>
                <w:numId w:val="8"/>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 xml:space="preserve">Grupėse trūksta šiuolaikinių interaktyviųjų ugdymosi priemonių. </w:t>
            </w:r>
          </w:p>
          <w:p w14:paraId="02191DEA" w14:textId="77777777" w:rsidR="00997C08" w:rsidRPr="00997C08" w:rsidRDefault="00997C08" w:rsidP="00997C08">
            <w:pPr>
              <w:numPr>
                <w:ilvl w:val="0"/>
                <w:numId w:val="8"/>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Nepakankamai išnaudojama socialinė partnerystė siekiant ugdymo kokybės ir įvairovės.</w:t>
            </w:r>
          </w:p>
          <w:p w14:paraId="189D488B" w14:textId="77777777" w:rsidR="00997C08" w:rsidRPr="00997C08" w:rsidRDefault="00997C08" w:rsidP="00997C08">
            <w:pPr>
              <w:spacing w:after="0" w:line="360" w:lineRule="auto"/>
              <w:ind w:left="720"/>
              <w:rPr>
                <w:rFonts w:ascii="Times New Roman" w:eastAsia="Times New Roman" w:hAnsi="Times New Roman" w:cs="Times New Roman"/>
                <w:kern w:val="0"/>
                <w:sz w:val="24"/>
                <w:szCs w:val="24"/>
                <w:lang w:eastAsia="lt-LT"/>
                <w14:ligatures w14:val="none"/>
              </w:rPr>
            </w:pPr>
          </w:p>
        </w:tc>
      </w:tr>
      <w:tr w:rsidR="00997C08" w:rsidRPr="00997C08" w14:paraId="1966EB04" w14:textId="77777777" w:rsidTr="000F3743">
        <w:trPr>
          <w:trHeight w:val="300"/>
        </w:trPr>
        <w:tc>
          <w:tcPr>
            <w:tcW w:w="4962" w:type="dxa"/>
          </w:tcPr>
          <w:p w14:paraId="18E7B975" w14:textId="77777777" w:rsidR="00997C08" w:rsidRPr="00997C08" w:rsidRDefault="00997C08" w:rsidP="00997C08">
            <w:pPr>
              <w:spacing w:after="0" w:line="360" w:lineRule="auto"/>
              <w:jc w:val="center"/>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GALIMYBĖS</w:t>
            </w:r>
          </w:p>
        </w:tc>
        <w:tc>
          <w:tcPr>
            <w:tcW w:w="5386" w:type="dxa"/>
          </w:tcPr>
          <w:p w14:paraId="0CC269F1" w14:textId="77777777" w:rsidR="00997C08" w:rsidRPr="00997C08" w:rsidRDefault="00997C08" w:rsidP="00997C08">
            <w:pPr>
              <w:spacing w:after="0" w:line="360" w:lineRule="auto"/>
              <w:jc w:val="center"/>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GRĖSMĖS</w:t>
            </w:r>
          </w:p>
        </w:tc>
      </w:tr>
      <w:tr w:rsidR="00997C08" w:rsidRPr="00997C08" w14:paraId="1FD43CA3" w14:textId="77777777" w:rsidTr="000F3743">
        <w:trPr>
          <w:trHeight w:val="841"/>
        </w:trPr>
        <w:tc>
          <w:tcPr>
            <w:tcW w:w="4962" w:type="dxa"/>
          </w:tcPr>
          <w:p w14:paraId="1C52AF3A" w14:textId="77777777" w:rsidR="00997C08" w:rsidRPr="00997C08" w:rsidRDefault="00997C08" w:rsidP="00997C08">
            <w:pPr>
              <w:numPr>
                <w:ilvl w:val="0"/>
                <w:numId w:val="9"/>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Skatinti ugdymo įstaigos darbuotojus kelti kvalifikacijas.</w:t>
            </w:r>
          </w:p>
          <w:p w14:paraId="2B191572" w14:textId="77777777" w:rsidR="00997C08" w:rsidRPr="00997C08" w:rsidRDefault="00997C08" w:rsidP="00997C08">
            <w:pPr>
              <w:numPr>
                <w:ilvl w:val="0"/>
                <w:numId w:val="9"/>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Paįvairinti edukacinę aplinką šiuolaikinėmis erdvėmis.</w:t>
            </w:r>
          </w:p>
          <w:p w14:paraId="7C5873ED" w14:textId="77777777" w:rsidR="00997C08" w:rsidRPr="00997C08" w:rsidRDefault="00997C08" w:rsidP="00997C08">
            <w:pPr>
              <w:numPr>
                <w:ilvl w:val="0"/>
                <w:numId w:val="9"/>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Kokybiškai įgyvendinti naują priešmokyklinio ugdymo programą.</w:t>
            </w:r>
          </w:p>
          <w:p w14:paraId="6864502B" w14:textId="77777777" w:rsidR="00997C08" w:rsidRPr="00997C08" w:rsidRDefault="00997C08" w:rsidP="00997C08">
            <w:pPr>
              <w:numPr>
                <w:ilvl w:val="0"/>
                <w:numId w:val="9"/>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Stiprinti mokytojo – vadovo vaidmenį grupėje.</w:t>
            </w:r>
          </w:p>
          <w:p w14:paraId="6B64723C" w14:textId="77777777" w:rsidR="00997C08" w:rsidRPr="00997C08" w:rsidRDefault="00997C08" w:rsidP="00997C08">
            <w:pPr>
              <w:numPr>
                <w:ilvl w:val="0"/>
                <w:numId w:val="9"/>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Organizuoti įvairius seminarus.</w:t>
            </w:r>
          </w:p>
          <w:p w14:paraId="077F683A" w14:textId="77777777" w:rsidR="00997C08" w:rsidRPr="00997C08" w:rsidRDefault="00997C08" w:rsidP="00997C08">
            <w:pPr>
              <w:numPr>
                <w:ilvl w:val="0"/>
                <w:numId w:val="9"/>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Įtraukti šeimas organizuojant darželio šventes, skatinti jose dalyvauti.</w:t>
            </w:r>
          </w:p>
          <w:p w14:paraId="3DCE396F" w14:textId="77777777" w:rsidR="00997C08" w:rsidRPr="00997C08" w:rsidRDefault="00997C08" w:rsidP="00997C08">
            <w:pPr>
              <w:spacing w:after="0" w:line="360" w:lineRule="auto"/>
              <w:ind w:left="720"/>
              <w:rPr>
                <w:rFonts w:ascii="Times New Roman" w:eastAsia="Times New Roman" w:hAnsi="Times New Roman" w:cs="Times New Roman"/>
                <w:kern w:val="0"/>
                <w:sz w:val="24"/>
                <w:szCs w:val="24"/>
                <w:lang w:eastAsia="lt-LT"/>
                <w14:ligatures w14:val="none"/>
              </w:rPr>
            </w:pPr>
          </w:p>
        </w:tc>
        <w:tc>
          <w:tcPr>
            <w:tcW w:w="5386" w:type="dxa"/>
          </w:tcPr>
          <w:p w14:paraId="2B7E324A" w14:textId="77777777" w:rsidR="00997C08" w:rsidRPr="00997C08" w:rsidRDefault="00997C08" w:rsidP="00997C08">
            <w:pPr>
              <w:numPr>
                <w:ilvl w:val="0"/>
                <w:numId w:val="10"/>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Neatsakingas požiūris į pasiruošimą veiklai gali pakenkti ugdymo proceso kokybei.</w:t>
            </w:r>
          </w:p>
          <w:p w14:paraId="235C07FE" w14:textId="77777777" w:rsidR="00997C08" w:rsidRPr="00997C08" w:rsidRDefault="00997C08" w:rsidP="00997C08">
            <w:pPr>
              <w:numPr>
                <w:ilvl w:val="0"/>
                <w:numId w:val="10"/>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Daugėja vaikų turinčių ugdymosi sunkumų, emocijų ir elgesio sutrikimų.</w:t>
            </w:r>
          </w:p>
          <w:p w14:paraId="1CAB5D36" w14:textId="77777777" w:rsidR="00997C08" w:rsidRPr="00997C08" w:rsidRDefault="00997C08" w:rsidP="00997C08">
            <w:pPr>
              <w:numPr>
                <w:ilvl w:val="0"/>
                <w:numId w:val="10"/>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Daugėjant vaikų su spec. poreikiais, bus dar didesnis trūkumas specialistų.</w:t>
            </w:r>
          </w:p>
          <w:p w14:paraId="7523B476" w14:textId="77777777" w:rsidR="00997C08" w:rsidRPr="00997C08" w:rsidRDefault="00997C08" w:rsidP="00997C08">
            <w:pPr>
              <w:numPr>
                <w:ilvl w:val="0"/>
                <w:numId w:val="10"/>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Dėl didelio užimtumo ugdytinių tėvai vis mažiau laiko skirs savo vaikams</w:t>
            </w:r>
          </w:p>
          <w:p w14:paraId="75CEF685" w14:textId="77777777" w:rsidR="00997C08" w:rsidRPr="00997C08" w:rsidRDefault="00997C08" w:rsidP="00997C08">
            <w:pPr>
              <w:numPr>
                <w:ilvl w:val="0"/>
                <w:numId w:val="10"/>
              </w:numPr>
              <w:spacing w:after="0" w:line="360" w:lineRule="auto"/>
              <w:rPr>
                <w:rFonts w:ascii="Times New Roman" w:eastAsia="Times New Roman" w:hAnsi="Times New Roman" w:cs="Times New Roman"/>
                <w:kern w:val="0"/>
                <w:sz w:val="24"/>
                <w:szCs w:val="24"/>
                <w:lang w:eastAsia="lt-LT"/>
                <w14:ligatures w14:val="none"/>
              </w:rPr>
            </w:pPr>
            <w:r w:rsidRPr="00997C08">
              <w:rPr>
                <w:rFonts w:ascii="Times New Roman" w:eastAsia="Times New Roman" w:hAnsi="Times New Roman" w:cs="Times New Roman"/>
                <w:kern w:val="0"/>
                <w:sz w:val="24"/>
                <w:szCs w:val="24"/>
                <w:lang w:eastAsia="lt-LT"/>
                <w14:ligatures w14:val="none"/>
              </w:rPr>
              <w:t>Kasdieninis darbas su informacinėmis technologijomis, gali sudaryti sunkumų pedagogams kurie turi sunkumų su IKT kompetencija.</w:t>
            </w:r>
          </w:p>
        </w:tc>
      </w:tr>
    </w:tbl>
    <w:p w14:paraId="414681C2" w14:textId="77777777" w:rsidR="003D5C94" w:rsidRDefault="003D5C94" w:rsidP="00154117">
      <w:pPr>
        <w:pStyle w:val="ListParagraph"/>
        <w:ind w:left="1080"/>
        <w:rPr>
          <w:rFonts w:ascii="Times New Roman" w:hAnsi="Times New Roman" w:cs="Times New Roman"/>
          <w:sz w:val="24"/>
          <w:szCs w:val="24"/>
        </w:rPr>
      </w:pPr>
    </w:p>
    <w:sectPr w:rsidR="003D5C94" w:rsidSect="004F61D0">
      <w:footerReference w:type="default" r:id="rId11"/>
      <w:pgSz w:w="11906" w:h="16838" w:code="9"/>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71DC" w14:textId="77777777" w:rsidR="004F61D0" w:rsidRDefault="004F61D0" w:rsidP="00EB3284">
      <w:pPr>
        <w:spacing w:after="0" w:line="240" w:lineRule="auto"/>
      </w:pPr>
      <w:r>
        <w:separator/>
      </w:r>
    </w:p>
  </w:endnote>
  <w:endnote w:type="continuationSeparator" w:id="0">
    <w:p w14:paraId="495D1621" w14:textId="77777777" w:rsidR="004F61D0" w:rsidRDefault="004F61D0" w:rsidP="00EB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916593"/>
      <w:docPartObj>
        <w:docPartGallery w:val="Page Numbers (Bottom of Page)"/>
        <w:docPartUnique/>
      </w:docPartObj>
    </w:sdtPr>
    <w:sdtContent>
      <w:p w14:paraId="6EE2DCE3" w14:textId="0DDBB655" w:rsidR="00EB3284" w:rsidRDefault="00EB3284">
        <w:pPr>
          <w:pStyle w:val="Footer"/>
          <w:jc w:val="center"/>
        </w:pPr>
        <w:r>
          <w:fldChar w:fldCharType="begin"/>
        </w:r>
        <w:r>
          <w:instrText>PAGE   \* MERGEFORMAT</w:instrText>
        </w:r>
        <w:r>
          <w:fldChar w:fldCharType="separate"/>
        </w:r>
        <w:r>
          <w:t>2</w:t>
        </w:r>
        <w:r>
          <w:fldChar w:fldCharType="end"/>
        </w:r>
      </w:p>
    </w:sdtContent>
  </w:sdt>
  <w:p w14:paraId="0ADCD9DF" w14:textId="77777777" w:rsidR="00EB3284" w:rsidRDefault="00EB3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B909" w14:textId="77777777" w:rsidR="004F61D0" w:rsidRDefault="004F61D0" w:rsidP="00EB3284">
      <w:pPr>
        <w:spacing w:after="0" w:line="240" w:lineRule="auto"/>
      </w:pPr>
      <w:r>
        <w:separator/>
      </w:r>
    </w:p>
  </w:footnote>
  <w:footnote w:type="continuationSeparator" w:id="0">
    <w:p w14:paraId="6A02EBEA" w14:textId="77777777" w:rsidR="004F61D0" w:rsidRDefault="004F61D0" w:rsidP="00EB3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0708"/>
    <w:multiLevelType w:val="hybridMultilevel"/>
    <w:tmpl w:val="F7924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E7407"/>
    <w:multiLevelType w:val="hybridMultilevel"/>
    <w:tmpl w:val="09CE9FFC"/>
    <w:lvl w:ilvl="0" w:tplc="4D60CB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97B66"/>
    <w:multiLevelType w:val="hybridMultilevel"/>
    <w:tmpl w:val="448E5D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1371401"/>
    <w:multiLevelType w:val="multilevel"/>
    <w:tmpl w:val="9884A9C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42C66E54"/>
    <w:multiLevelType w:val="hybridMultilevel"/>
    <w:tmpl w:val="A62A0FC0"/>
    <w:lvl w:ilvl="0" w:tplc="E2C65DA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373AE"/>
    <w:multiLevelType w:val="hybridMultilevel"/>
    <w:tmpl w:val="90A8116A"/>
    <w:lvl w:ilvl="0" w:tplc="B9043D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D26FB"/>
    <w:multiLevelType w:val="hybridMultilevel"/>
    <w:tmpl w:val="AC9C57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4BC021B"/>
    <w:multiLevelType w:val="hybridMultilevel"/>
    <w:tmpl w:val="ACFE2580"/>
    <w:lvl w:ilvl="0" w:tplc="0409000F">
      <w:start w:val="1"/>
      <w:numFmt w:val="decimal"/>
      <w:lvlText w:val="%1."/>
      <w:lvlJc w:val="left"/>
      <w:pPr>
        <w:tabs>
          <w:tab w:val="num" w:pos="720"/>
        </w:tabs>
        <w:ind w:left="720" w:hanging="360"/>
      </w:pPr>
    </w:lvl>
    <w:lvl w:ilvl="1" w:tplc="F852F9F2">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9D55817"/>
    <w:multiLevelType w:val="multilevel"/>
    <w:tmpl w:val="54084A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C6A4F39"/>
    <w:multiLevelType w:val="hybridMultilevel"/>
    <w:tmpl w:val="422A9A1A"/>
    <w:lvl w:ilvl="0" w:tplc="0409000F">
      <w:start w:val="1"/>
      <w:numFmt w:val="decimal"/>
      <w:lvlText w:val="%1."/>
      <w:lvlJc w:val="left"/>
      <w:pPr>
        <w:tabs>
          <w:tab w:val="num" w:pos="720"/>
        </w:tabs>
        <w:ind w:left="720" w:hanging="360"/>
      </w:pPr>
    </w:lvl>
    <w:lvl w:ilvl="1" w:tplc="3FAC14CC">
      <w:start w:val="1"/>
      <w:numFmt w:val="decimal"/>
      <w:lvlText w:val="%2."/>
      <w:lvlJc w:val="left"/>
      <w:pPr>
        <w:tabs>
          <w:tab w:val="num" w:pos="1494"/>
        </w:tabs>
        <w:ind w:left="1494"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2996857">
    <w:abstractNumId w:val="8"/>
  </w:num>
  <w:num w:numId="2" w16cid:durableId="1113478660">
    <w:abstractNumId w:val="3"/>
  </w:num>
  <w:num w:numId="3" w16cid:durableId="803810776">
    <w:abstractNumId w:val="4"/>
  </w:num>
  <w:num w:numId="4" w16cid:durableId="1598439129">
    <w:abstractNumId w:val="5"/>
  </w:num>
  <w:num w:numId="5" w16cid:durableId="1712342607">
    <w:abstractNumId w:val="0"/>
  </w:num>
  <w:num w:numId="6" w16cid:durableId="563106378">
    <w:abstractNumId w:val="1"/>
  </w:num>
  <w:num w:numId="7" w16cid:durableId="1616014025">
    <w:abstractNumId w:val="9"/>
  </w:num>
  <w:num w:numId="8" w16cid:durableId="2061515662">
    <w:abstractNumId w:val="2"/>
  </w:num>
  <w:num w:numId="9" w16cid:durableId="1730108675">
    <w:abstractNumId w:val="7"/>
  </w:num>
  <w:num w:numId="10" w16cid:durableId="3779754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3A"/>
    <w:rsid w:val="00001536"/>
    <w:rsid w:val="00020704"/>
    <w:rsid w:val="00023733"/>
    <w:rsid w:val="00031847"/>
    <w:rsid w:val="00037D25"/>
    <w:rsid w:val="00053690"/>
    <w:rsid w:val="00073A48"/>
    <w:rsid w:val="00077B85"/>
    <w:rsid w:val="00094B9E"/>
    <w:rsid w:val="000F3743"/>
    <w:rsid w:val="000F5850"/>
    <w:rsid w:val="00102E58"/>
    <w:rsid w:val="00114391"/>
    <w:rsid w:val="001215C9"/>
    <w:rsid w:val="00124D03"/>
    <w:rsid w:val="00127B7E"/>
    <w:rsid w:val="001510B3"/>
    <w:rsid w:val="00154117"/>
    <w:rsid w:val="001673D9"/>
    <w:rsid w:val="0017528E"/>
    <w:rsid w:val="001814CE"/>
    <w:rsid w:val="001870B5"/>
    <w:rsid w:val="001943D7"/>
    <w:rsid w:val="001A172A"/>
    <w:rsid w:val="001A70D4"/>
    <w:rsid w:val="001B45BA"/>
    <w:rsid w:val="001B4B40"/>
    <w:rsid w:val="001C1B52"/>
    <w:rsid w:val="001C3561"/>
    <w:rsid w:val="001D1782"/>
    <w:rsid w:val="001E3992"/>
    <w:rsid w:val="001F5375"/>
    <w:rsid w:val="00202762"/>
    <w:rsid w:val="00202AC1"/>
    <w:rsid w:val="00212C9A"/>
    <w:rsid w:val="00213A7E"/>
    <w:rsid w:val="00220989"/>
    <w:rsid w:val="0022323C"/>
    <w:rsid w:val="00236A9D"/>
    <w:rsid w:val="00237982"/>
    <w:rsid w:val="0024370C"/>
    <w:rsid w:val="002470DF"/>
    <w:rsid w:val="00263928"/>
    <w:rsid w:val="002670F4"/>
    <w:rsid w:val="00290EAA"/>
    <w:rsid w:val="00291597"/>
    <w:rsid w:val="00296517"/>
    <w:rsid w:val="002B5D1A"/>
    <w:rsid w:val="002B776D"/>
    <w:rsid w:val="002B7F90"/>
    <w:rsid w:val="002C2500"/>
    <w:rsid w:val="002C7BD1"/>
    <w:rsid w:val="002E2EB4"/>
    <w:rsid w:val="002E504A"/>
    <w:rsid w:val="002F714E"/>
    <w:rsid w:val="00303A4A"/>
    <w:rsid w:val="00312233"/>
    <w:rsid w:val="00332992"/>
    <w:rsid w:val="00333E0D"/>
    <w:rsid w:val="003506AB"/>
    <w:rsid w:val="00382DDE"/>
    <w:rsid w:val="003A0F7C"/>
    <w:rsid w:val="003A5B5A"/>
    <w:rsid w:val="003C4E98"/>
    <w:rsid w:val="003C5ABD"/>
    <w:rsid w:val="003C6989"/>
    <w:rsid w:val="003D09F7"/>
    <w:rsid w:val="003D35DF"/>
    <w:rsid w:val="003D3CD1"/>
    <w:rsid w:val="003D3CF3"/>
    <w:rsid w:val="003D5349"/>
    <w:rsid w:val="003D5C94"/>
    <w:rsid w:val="003E4A6A"/>
    <w:rsid w:val="00412502"/>
    <w:rsid w:val="00417459"/>
    <w:rsid w:val="0042087B"/>
    <w:rsid w:val="004344A2"/>
    <w:rsid w:val="00434A8B"/>
    <w:rsid w:val="0044622F"/>
    <w:rsid w:val="00460B43"/>
    <w:rsid w:val="0046637D"/>
    <w:rsid w:val="00476808"/>
    <w:rsid w:val="00485858"/>
    <w:rsid w:val="00487870"/>
    <w:rsid w:val="004919E7"/>
    <w:rsid w:val="004928D2"/>
    <w:rsid w:val="004A27DD"/>
    <w:rsid w:val="004A6FC6"/>
    <w:rsid w:val="004A71F7"/>
    <w:rsid w:val="004B0896"/>
    <w:rsid w:val="004C01C8"/>
    <w:rsid w:val="004C1D19"/>
    <w:rsid w:val="004C489F"/>
    <w:rsid w:val="004C494C"/>
    <w:rsid w:val="004D17F2"/>
    <w:rsid w:val="004D3362"/>
    <w:rsid w:val="004D3429"/>
    <w:rsid w:val="004E0643"/>
    <w:rsid w:val="004E2133"/>
    <w:rsid w:val="004E64BE"/>
    <w:rsid w:val="004F1B72"/>
    <w:rsid w:val="004F25FB"/>
    <w:rsid w:val="004F61D0"/>
    <w:rsid w:val="004F6D3B"/>
    <w:rsid w:val="005031DA"/>
    <w:rsid w:val="0051017B"/>
    <w:rsid w:val="00522B33"/>
    <w:rsid w:val="005247D5"/>
    <w:rsid w:val="00531940"/>
    <w:rsid w:val="00536ECC"/>
    <w:rsid w:val="0054014C"/>
    <w:rsid w:val="00543F77"/>
    <w:rsid w:val="00550EA3"/>
    <w:rsid w:val="00565036"/>
    <w:rsid w:val="00574EEB"/>
    <w:rsid w:val="00581374"/>
    <w:rsid w:val="005941E9"/>
    <w:rsid w:val="005B102A"/>
    <w:rsid w:val="005D7956"/>
    <w:rsid w:val="005E0BCF"/>
    <w:rsid w:val="005E5853"/>
    <w:rsid w:val="005F7BC6"/>
    <w:rsid w:val="00604549"/>
    <w:rsid w:val="00616E6E"/>
    <w:rsid w:val="006306E1"/>
    <w:rsid w:val="006562CF"/>
    <w:rsid w:val="00673E06"/>
    <w:rsid w:val="00691EA0"/>
    <w:rsid w:val="00693864"/>
    <w:rsid w:val="0069555C"/>
    <w:rsid w:val="006B0549"/>
    <w:rsid w:val="006B0DBB"/>
    <w:rsid w:val="006C0551"/>
    <w:rsid w:val="006C4AF0"/>
    <w:rsid w:val="006D2A1B"/>
    <w:rsid w:val="006E2D8D"/>
    <w:rsid w:val="006F341C"/>
    <w:rsid w:val="00703D7B"/>
    <w:rsid w:val="007076F4"/>
    <w:rsid w:val="00712B43"/>
    <w:rsid w:val="00714554"/>
    <w:rsid w:val="00717580"/>
    <w:rsid w:val="00722D3F"/>
    <w:rsid w:val="007258C1"/>
    <w:rsid w:val="00726F70"/>
    <w:rsid w:val="00735D49"/>
    <w:rsid w:val="0073773A"/>
    <w:rsid w:val="0079029A"/>
    <w:rsid w:val="007961AC"/>
    <w:rsid w:val="007965EA"/>
    <w:rsid w:val="007A0354"/>
    <w:rsid w:val="007A2705"/>
    <w:rsid w:val="007B6C1E"/>
    <w:rsid w:val="007B7C26"/>
    <w:rsid w:val="007C59BD"/>
    <w:rsid w:val="007D168A"/>
    <w:rsid w:val="007E492E"/>
    <w:rsid w:val="007F1E7B"/>
    <w:rsid w:val="007F5EA8"/>
    <w:rsid w:val="007F7D23"/>
    <w:rsid w:val="00830D3F"/>
    <w:rsid w:val="008420D9"/>
    <w:rsid w:val="00866B2A"/>
    <w:rsid w:val="00874157"/>
    <w:rsid w:val="008767BE"/>
    <w:rsid w:val="00884107"/>
    <w:rsid w:val="008868CD"/>
    <w:rsid w:val="00886EBE"/>
    <w:rsid w:val="00895EA7"/>
    <w:rsid w:val="008A16B5"/>
    <w:rsid w:val="008A1E52"/>
    <w:rsid w:val="008A4672"/>
    <w:rsid w:val="008A5CF3"/>
    <w:rsid w:val="008B0D0F"/>
    <w:rsid w:val="008B52EE"/>
    <w:rsid w:val="008B57C9"/>
    <w:rsid w:val="008C053F"/>
    <w:rsid w:val="008C5AC0"/>
    <w:rsid w:val="008D1C31"/>
    <w:rsid w:val="008D6D23"/>
    <w:rsid w:val="008E0039"/>
    <w:rsid w:val="008F009B"/>
    <w:rsid w:val="008F197A"/>
    <w:rsid w:val="008F2D90"/>
    <w:rsid w:val="00921AE3"/>
    <w:rsid w:val="0093042A"/>
    <w:rsid w:val="00933175"/>
    <w:rsid w:val="00935B19"/>
    <w:rsid w:val="00936F17"/>
    <w:rsid w:val="00943512"/>
    <w:rsid w:val="00945DA6"/>
    <w:rsid w:val="00952F0C"/>
    <w:rsid w:val="009531BB"/>
    <w:rsid w:val="0096312C"/>
    <w:rsid w:val="00977EF6"/>
    <w:rsid w:val="009831B0"/>
    <w:rsid w:val="00995791"/>
    <w:rsid w:val="00996ECC"/>
    <w:rsid w:val="00997C08"/>
    <w:rsid w:val="009A2406"/>
    <w:rsid w:val="009A34B2"/>
    <w:rsid w:val="009D234A"/>
    <w:rsid w:val="009D3534"/>
    <w:rsid w:val="009D3758"/>
    <w:rsid w:val="009D3793"/>
    <w:rsid w:val="009D6F9D"/>
    <w:rsid w:val="009D7D16"/>
    <w:rsid w:val="009F3723"/>
    <w:rsid w:val="00A14476"/>
    <w:rsid w:val="00A1765D"/>
    <w:rsid w:val="00A369AA"/>
    <w:rsid w:val="00A410E4"/>
    <w:rsid w:val="00A4658A"/>
    <w:rsid w:val="00A5552E"/>
    <w:rsid w:val="00A56CD5"/>
    <w:rsid w:val="00A5708E"/>
    <w:rsid w:val="00A739A5"/>
    <w:rsid w:val="00A879E2"/>
    <w:rsid w:val="00AC5EFD"/>
    <w:rsid w:val="00AD223F"/>
    <w:rsid w:val="00AE11C6"/>
    <w:rsid w:val="00AF5C53"/>
    <w:rsid w:val="00AF7AD1"/>
    <w:rsid w:val="00B02C2E"/>
    <w:rsid w:val="00B07B51"/>
    <w:rsid w:val="00B158F6"/>
    <w:rsid w:val="00B23DD6"/>
    <w:rsid w:val="00B43C84"/>
    <w:rsid w:val="00B54DE3"/>
    <w:rsid w:val="00B64F0C"/>
    <w:rsid w:val="00B657EB"/>
    <w:rsid w:val="00B704B7"/>
    <w:rsid w:val="00B714E0"/>
    <w:rsid w:val="00B7288A"/>
    <w:rsid w:val="00B840DF"/>
    <w:rsid w:val="00B85C45"/>
    <w:rsid w:val="00B90862"/>
    <w:rsid w:val="00B92DFD"/>
    <w:rsid w:val="00BC41AD"/>
    <w:rsid w:val="00BC4F32"/>
    <w:rsid w:val="00BD3A71"/>
    <w:rsid w:val="00BE5337"/>
    <w:rsid w:val="00BF2B46"/>
    <w:rsid w:val="00BF78C0"/>
    <w:rsid w:val="00C106D5"/>
    <w:rsid w:val="00C37732"/>
    <w:rsid w:val="00C73A3A"/>
    <w:rsid w:val="00C91A12"/>
    <w:rsid w:val="00C91A8E"/>
    <w:rsid w:val="00CD611F"/>
    <w:rsid w:val="00CE6701"/>
    <w:rsid w:val="00CF2A2F"/>
    <w:rsid w:val="00D00163"/>
    <w:rsid w:val="00D04F57"/>
    <w:rsid w:val="00D124C8"/>
    <w:rsid w:val="00D168B5"/>
    <w:rsid w:val="00D2445B"/>
    <w:rsid w:val="00D34755"/>
    <w:rsid w:val="00D37496"/>
    <w:rsid w:val="00D426B6"/>
    <w:rsid w:val="00D431B5"/>
    <w:rsid w:val="00D4410A"/>
    <w:rsid w:val="00D52D84"/>
    <w:rsid w:val="00D73F62"/>
    <w:rsid w:val="00DA772E"/>
    <w:rsid w:val="00DB72E7"/>
    <w:rsid w:val="00DB7860"/>
    <w:rsid w:val="00DC30C7"/>
    <w:rsid w:val="00DD20B8"/>
    <w:rsid w:val="00DD3EA9"/>
    <w:rsid w:val="00DE02A3"/>
    <w:rsid w:val="00DE1353"/>
    <w:rsid w:val="00DE22CA"/>
    <w:rsid w:val="00DE2B88"/>
    <w:rsid w:val="00DE4CA3"/>
    <w:rsid w:val="00DE5E91"/>
    <w:rsid w:val="00E00BDA"/>
    <w:rsid w:val="00E13F58"/>
    <w:rsid w:val="00E21503"/>
    <w:rsid w:val="00E21BDC"/>
    <w:rsid w:val="00E23AC5"/>
    <w:rsid w:val="00E23C53"/>
    <w:rsid w:val="00E270D7"/>
    <w:rsid w:val="00E33D10"/>
    <w:rsid w:val="00E53F5E"/>
    <w:rsid w:val="00E57F84"/>
    <w:rsid w:val="00E63405"/>
    <w:rsid w:val="00E6785C"/>
    <w:rsid w:val="00E71CE0"/>
    <w:rsid w:val="00E7522E"/>
    <w:rsid w:val="00E801CD"/>
    <w:rsid w:val="00E80A24"/>
    <w:rsid w:val="00E85538"/>
    <w:rsid w:val="00E86CE5"/>
    <w:rsid w:val="00EA1616"/>
    <w:rsid w:val="00EA2BE1"/>
    <w:rsid w:val="00EA652B"/>
    <w:rsid w:val="00EB3284"/>
    <w:rsid w:val="00EF08A3"/>
    <w:rsid w:val="00EF5E81"/>
    <w:rsid w:val="00F0793D"/>
    <w:rsid w:val="00F17CEF"/>
    <w:rsid w:val="00F208DD"/>
    <w:rsid w:val="00F24FE9"/>
    <w:rsid w:val="00F3768D"/>
    <w:rsid w:val="00F449DB"/>
    <w:rsid w:val="00F56FA2"/>
    <w:rsid w:val="00F57FDA"/>
    <w:rsid w:val="00F61340"/>
    <w:rsid w:val="00F62EBF"/>
    <w:rsid w:val="00F667BD"/>
    <w:rsid w:val="00F812B0"/>
    <w:rsid w:val="00F82AF3"/>
    <w:rsid w:val="00F82D13"/>
    <w:rsid w:val="00F90EAD"/>
    <w:rsid w:val="00FB5C15"/>
    <w:rsid w:val="00FC2005"/>
    <w:rsid w:val="00FC333F"/>
    <w:rsid w:val="00FC7EF3"/>
    <w:rsid w:val="00FD0DDC"/>
    <w:rsid w:val="00FE286E"/>
    <w:rsid w:val="00FF3DEB"/>
    <w:rsid w:val="00FF57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4587"/>
  <w15:chartTrackingRefBased/>
  <w15:docId w15:val="{DB921733-877C-4D49-8717-D053CC34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C1E"/>
    <w:pPr>
      <w:ind w:left="720"/>
      <w:contextualSpacing/>
    </w:pPr>
  </w:style>
  <w:style w:type="table" w:styleId="TableGrid">
    <w:name w:val="Table Grid"/>
    <w:basedOn w:val="TableNormal"/>
    <w:uiPriority w:val="39"/>
    <w:rsid w:val="003D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39"/>
    <w:rsid w:val="003C4E9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4E98"/>
    <w:rPr>
      <w:sz w:val="16"/>
      <w:szCs w:val="16"/>
    </w:rPr>
  </w:style>
  <w:style w:type="paragraph" w:styleId="CommentText">
    <w:name w:val="annotation text"/>
    <w:basedOn w:val="Normal"/>
    <w:link w:val="CommentTextChar"/>
    <w:uiPriority w:val="99"/>
    <w:unhideWhenUsed/>
    <w:rsid w:val="003C4E98"/>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3C4E98"/>
    <w:rPr>
      <w:rFonts w:ascii="Times New Roman" w:hAnsi="Times New Roman" w:cs="Times New Roman"/>
      <w:sz w:val="20"/>
      <w:szCs w:val="20"/>
    </w:rPr>
  </w:style>
  <w:style w:type="paragraph" w:styleId="Header">
    <w:name w:val="header"/>
    <w:basedOn w:val="Normal"/>
    <w:link w:val="HeaderChar"/>
    <w:uiPriority w:val="99"/>
    <w:unhideWhenUsed/>
    <w:rsid w:val="00EB3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284"/>
  </w:style>
  <w:style w:type="paragraph" w:styleId="Footer">
    <w:name w:val="footer"/>
    <w:basedOn w:val="Normal"/>
    <w:link w:val="FooterChar"/>
    <w:uiPriority w:val="99"/>
    <w:unhideWhenUsed/>
    <w:rsid w:val="00EB3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284"/>
  </w:style>
  <w:style w:type="paragraph" w:styleId="CommentSubject">
    <w:name w:val="annotation subject"/>
    <w:basedOn w:val="CommentText"/>
    <w:next w:val="CommentText"/>
    <w:link w:val="CommentSubjectChar"/>
    <w:uiPriority w:val="99"/>
    <w:semiHidden/>
    <w:unhideWhenUsed/>
    <w:rsid w:val="00581374"/>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581374"/>
    <w:rPr>
      <w:rFonts w:ascii="Times New Roman" w:hAnsi="Times New Roman" w:cs="Times New Roman"/>
      <w:b/>
      <w:bCs/>
      <w:sz w:val="20"/>
      <w:szCs w:val="20"/>
    </w:rPr>
  </w:style>
  <w:style w:type="character" w:customStyle="1" w:styleId="markedcontent">
    <w:name w:val="markedcontent"/>
    <w:basedOn w:val="DefaultParagraphFont"/>
    <w:rsid w:val="004A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6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Pedagogų amžius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Lapas1!$B$1</c:f>
              <c:strCache>
                <c:ptCount val="1"/>
                <c:pt idx="0">
                  <c:v>1 seka</c:v>
                </c:pt>
              </c:strCache>
            </c:strRef>
          </c:tx>
          <c:spPr>
            <a:solidFill>
              <a:schemeClr val="accent1">
                <a:alpha val="85000"/>
              </a:schemeClr>
            </a:solidFill>
            <a:ln w="9525" cap="flat" cmpd="sng" algn="ctr">
              <a:solidFill>
                <a:schemeClr val="lt1">
                  <a:alpha val="50000"/>
                </a:schemeClr>
              </a:solidFill>
              <a:round/>
            </a:ln>
            <a:effectLst/>
          </c:spPr>
          <c:invertIfNegative val="0"/>
          <c:dLbls>
            <c:delete val="1"/>
          </c:dLbls>
          <c:cat>
            <c:strRef>
              <c:f>Lapas1!$A$2:$A$6</c:f>
              <c:strCache>
                <c:ptCount val="5"/>
                <c:pt idx="0">
                  <c:v>Nuo 20 m. – 30 m.</c:v>
                </c:pt>
                <c:pt idx="1">
                  <c:v>Nuo 31 m. – 40 m</c:v>
                </c:pt>
                <c:pt idx="2">
                  <c:v>Nuo 41 m. – 50 m.</c:v>
                </c:pt>
                <c:pt idx="3">
                  <c:v>Nuo 51 m. – 60 m.</c:v>
                </c:pt>
                <c:pt idx="4">
                  <c:v>Nuo 61 m. ir daugiau</c:v>
                </c:pt>
              </c:strCache>
            </c:strRef>
          </c:cat>
          <c:val>
            <c:numRef>
              <c:f>Lapas1!$B$2:$B$6</c:f>
              <c:numCache>
                <c:formatCode>General</c:formatCode>
                <c:ptCount val="5"/>
                <c:pt idx="0">
                  <c:v>2</c:v>
                </c:pt>
                <c:pt idx="1">
                  <c:v>5</c:v>
                </c:pt>
                <c:pt idx="2">
                  <c:v>7</c:v>
                </c:pt>
                <c:pt idx="3">
                  <c:v>10</c:v>
                </c:pt>
                <c:pt idx="4">
                  <c:v>3</c:v>
                </c:pt>
              </c:numCache>
            </c:numRef>
          </c:val>
          <c:extLst>
            <c:ext xmlns:c16="http://schemas.microsoft.com/office/drawing/2014/chart" uri="{C3380CC4-5D6E-409C-BE32-E72D297353CC}">
              <c16:uniqueId val="{00000000-3827-4730-9E6C-868B46623180}"/>
            </c:ext>
          </c:extLst>
        </c:ser>
        <c:ser>
          <c:idx val="1"/>
          <c:order val="1"/>
          <c:tx>
            <c:strRef>
              <c:f>Lapas1!$C$1</c:f>
              <c:strCache>
                <c:ptCount val="1"/>
                <c:pt idx="0">
                  <c:v>Stulpelis1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Lapas1!$A$2:$A$6</c:f>
              <c:strCache>
                <c:ptCount val="5"/>
                <c:pt idx="0">
                  <c:v>Nuo 20 m. – 30 m.</c:v>
                </c:pt>
                <c:pt idx="1">
                  <c:v>Nuo 31 m. – 40 m</c:v>
                </c:pt>
                <c:pt idx="2">
                  <c:v>Nuo 41 m. – 50 m.</c:v>
                </c:pt>
                <c:pt idx="3">
                  <c:v>Nuo 51 m. – 60 m.</c:v>
                </c:pt>
                <c:pt idx="4">
                  <c:v>Nuo 61 m. ir daugiau</c:v>
                </c:pt>
              </c:strCache>
            </c:strRef>
          </c:cat>
          <c:val>
            <c:numRef>
              <c:f>Lapas1!$C$2:$C$6</c:f>
              <c:numCache>
                <c:formatCode>General</c:formatCode>
                <c:ptCount val="5"/>
              </c:numCache>
            </c:numRef>
          </c:val>
          <c:extLst>
            <c:ext xmlns:c16="http://schemas.microsoft.com/office/drawing/2014/chart" uri="{C3380CC4-5D6E-409C-BE32-E72D297353CC}">
              <c16:uniqueId val="{00000001-3827-4730-9E6C-868B46623180}"/>
            </c:ext>
          </c:extLst>
        </c:ser>
        <c:ser>
          <c:idx val="2"/>
          <c:order val="2"/>
          <c:tx>
            <c:strRef>
              <c:f>Lapas1!$D$1</c:f>
              <c:strCache>
                <c:ptCount val="1"/>
                <c:pt idx="0">
                  <c:v>Stulpelis2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Lapas1!$A$2:$A$6</c:f>
              <c:strCache>
                <c:ptCount val="5"/>
                <c:pt idx="0">
                  <c:v>Nuo 20 m. – 30 m.</c:v>
                </c:pt>
                <c:pt idx="1">
                  <c:v>Nuo 31 m. – 40 m</c:v>
                </c:pt>
                <c:pt idx="2">
                  <c:v>Nuo 41 m. – 50 m.</c:v>
                </c:pt>
                <c:pt idx="3">
                  <c:v>Nuo 51 m. – 60 m.</c:v>
                </c:pt>
                <c:pt idx="4">
                  <c:v>Nuo 61 m. ir daugiau</c:v>
                </c:pt>
              </c:strCache>
            </c:strRef>
          </c:cat>
          <c:val>
            <c:numRef>
              <c:f>Lapas1!$D$2:$D$6</c:f>
              <c:numCache>
                <c:formatCode>General</c:formatCode>
                <c:ptCount val="5"/>
              </c:numCache>
            </c:numRef>
          </c:val>
          <c:extLst>
            <c:ext xmlns:c16="http://schemas.microsoft.com/office/drawing/2014/chart" uri="{C3380CC4-5D6E-409C-BE32-E72D297353CC}">
              <c16:uniqueId val="{00000002-3827-4730-9E6C-868B46623180}"/>
            </c:ext>
          </c:extLst>
        </c:ser>
        <c:dLbls>
          <c:dLblPos val="inEnd"/>
          <c:showLegendKey val="0"/>
          <c:showVal val="1"/>
          <c:showCatName val="0"/>
          <c:showSerName val="0"/>
          <c:showPercent val="0"/>
          <c:showBubbleSize val="0"/>
        </c:dLbls>
        <c:gapWidth val="65"/>
        <c:axId val="1266750255"/>
        <c:axId val="1266738255"/>
      </c:barChart>
      <c:catAx>
        <c:axId val="1266750255"/>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266738255"/>
        <c:crosses val="autoZero"/>
        <c:auto val="1"/>
        <c:lblAlgn val="ctr"/>
        <c:lblOffset val="100"/>
        <c:noMultiLvlLbl val="0"/>
      </c:catAx>
      <c:valAx>
        <c:axId val="1266738255"/>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2667502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Pedagogų darbo stažas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Lapas1!$B$1</c:f>
              <c:strCache>
                <c:ptCount val="1"/>
                <c:pt idx="0">
                  <c:v>1 seka</c:v>
                </c:pt>
              </c:strCache>
            </c:strRef>
          </c:tx>
          <c:spPr>
            <a:solidFill>
              <a:schemeClr val="accent1">
                <a:alpha val="85000"/>
              </a:schemeClr>
            </a:solidFill>
            <a:ln w="9525" cap="flat" cmpd="sng" algn="ctr">
              <a:solidFill>
                <a:schemeClr val="lt1">
                  <a:alpha val="50000"/>
                </a:schemeClr>
              </a:solidFill>
              <a:round/>
            </a:ln>
            <a:effectLst/>
          </c:spPr>
          <c:invertIfNegative val="0"/>
          <c:dLbls>
            <c:delete val="1"/>
          </c:dLbls>
          <c:cat>
            <c:strRef>
              <c:f>Lapas1!$A$2:$A$6</c:f>
              <c:strCache>
                <c:ptCount val="5"/>
                <c:pt idx="0">
                  <c:v>Iki 3 m.</c:v>
                </c:pt>
                <c:pt idx="1">
                  <c:v>Nuo 3 m. - 10 m.</c:v>
                </c:pt>
                <c:pt idx="2">
                  <c:v>Nuo 10 m. - 15 m.</c:v>
                </c:pt>
                <c:pt idx="3">
                  <c:v>Nuo 15 m. - 20 m.</c:v>
                </c:pt>
                <c:pt idx="4">
                  <c:v>Nuo 20 m. ir daugiau</c:v>
                </c:pt>
              </c:strCache>
            </c:strRef>
          </c:cat>
          <c:val>
            <c:numRef>
              <c:f>Lapas1!$B$2:$B$6</c:f>
              <c:numCache>
                <c:formatCode>General</c:formatCode>
                <c:ptCount val="5"/>
                <c:pt idx="0">
                  <c:v>2</c:v>
                </c:pt>
                <c:pt idx="1">
                  <c:v>3</c:v>
                </c:pt>
                <c:pt idx="2">
                  <c:v>7</c:v>
                </c:pt>
                <c:pt idx="3">
                  <c:v>6</c:v>
                </c:pt>
                <c:pt idx="4">
                  <c:v>9</c:v>
                </c:pt>
              </c:numCache>
            </c:numRef>
          </c:val>
          <c:extLst>
            <c:ext xmlns:c16="http://schemas.microsoft.com/office/drawing/2014/chart" uri="{C3380CC4-5D6E-409C-BE32-E72D297353CC}">
              <c16:uniqueId val="{00000000-2165-4289-9C99-37C7661296BC}"/>
            </c:ext>
          </c:extLst>
        </c:ser>
        <c:ser>
          <c:idx val="1"/>
          <c:order val="1"/>
          <c:tx>
            <c:strRef>
              <c:f>Lapas1!$C$1</c:f>
              <c:strCache>
                <c:ptCount val="1"/>
                <c:pt idx="0">
                  <c:v>Stulpelis2</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Lapas1!$A$2:$A$6</c:f>
              <c:strCache>
                <c:ptCount val="5"/>
                <c:pt idx="0">
                  <c:v>Iki 3 m.</c:v>
                </c:pt>
                <c:pt idx="1">
                  <c:v>Nuo 3 m. - 10 m.</c:v>
                </c:pt>
                <c:pt idx="2">
                  <c:v>Nuo 10 m. - 15 m.</c:v>
                </c:pt>
                <c:pt idx="3">
                  <c:v>Nuo 15 m. - 20 m.</c:v>
                </c:pt>
                <c:pt idx="4">
                  <c:v>Nuo 20 m. ir daugiau</c:v>
                </c:pt>
              </c:strCache>
            </c:strRef>
          </c:cat>
          <c:val>
            <c:numRef>
              <c:f>Lapas1!$C$2:$C$6</c:f>
              <c:numCache>
                <c:formatCode>General</c:formatCode>
                <c:ptCount val="5"/>
              </c:numCache>
            </c:numRef>
          </c:val>
          <c:extLst>
            <c:ext xmlns:c16="http://schemas.microsoft.com/office/drawing/2014/chart" uri="{C3380CC4-5D6E-409C-BE32-E72D297353CC}">
              <c16:uniqueId val="{00000001-2165-4289-9C99-37C7661296BC}"/>
            </c:ext>
          </c:extLst>
        </c:ser>
        <c:ser>
          <c:idx val="2"/>
          <c:order val="2"/>
          <c:tx>
            <c:strRef>
              <c:f>Lapas1!$D$1</c:f>
              <c:strCache>
                <c:ptCount val="1"/>
                <c:pt idx="0">
                  <c:v>Stulpelis1</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Lapas1!$A$2:$A$6</c:f>
              <c:strCache>
                <c:ptCount val="5"/>
                <c:pt idx="0">
                  <c:v>Iki 3 m.</c:v>
                </c:pt>
                <c:pt idx="1">
                  <c:v>Nuo 3 m. - 10 m.</c:v>
                </c:pt>
                <c:pt idx="2">
                  <c:v>Nuo 10 m. - 15 m.</c:v>
                </c:pt>
                <c:pt idx="3">
                  <c:v>Nuo 15 m. - 20 m.</c:v>
                </c:pt>
                <c:pt idx="4">
                  <c:v>Nuo 20 m. ir daugiau</c:v>
                </c:pt>
              </c:strCache>
            </c:strRef>
          </c:cat>
          <c:val>
            <c:numRef>
              <c:f>Lapas1!$D$2:$D$6</c:f>
              <c:numCache>
                <c:formatCode>General</c:formatCode>
                <c:ptCount val="5"/>
              </c:numCache>
            </c:numRef>
          </c:val>
          <c:extLst>
            <c:ext xmlns:c16="http://schemas.microsoft.com/office/drawing/2014/chart" uri="{C3380CC4-5D6E-409C-BE32-E72D297353CC}">
              <c16:uniqueId val="{00000002-2165-4289-9C99-37C7661296BC}"/>
            </c:ext>
          </c:extLst>
        </c:ser>
        <c:dLbls>
          <c:dLblPos val="inEnd"/>
          <c:showLegendKey val="0"/>
          <c:showVal val="1"/>
          <c:showCatName val="0"/>
          <c:showSerName val="0"/>
          <c:showPercent val="0"/>
          <c:showBubbleSize val="0"/>
        </c:dLbls>
        <c:gapWidth val="65"/>
        <c:axId val="1120956944"/>
        <c:axId val="1120958864"/>
      </c:barChart>
      <c:valAx>
        <c:axId val="112095886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120956944"/>
        <c:crosses val="autoZero"/>
        <c:crossBetween val="between"/>
      </c:valAx>
      <c:catAx>
        <c:axId val="112095694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120958864"/>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Pedagogų kvalifikacinės kategorijos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2020-2021</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Mokytojas</c:v>
                </c:pt>
                <c:pt idx="1">
                  <c:v>Vyr. mokytojas</c:v>
                </c:pt>
                <c:pt idx="2">
                  <c:v>Mokytojas metodininkas</c:v>
                </c:pt>
              </c:strCache>
            </c:strRef>
          </c:cat>
          <c:val>
            <c:numRef>
              <c:f>Lapas1!$B$2:$B$5</c:f>
              <c:numCache>
                <c:formatCode>General</c:formatCode>
                <c:ptCount val="4"/>
                <c:pt idx="0">
                  <c:v>6</c:v>
                </c:pt>
                <c:pt idx="1">
                  <c:v>21</c:v>
                </c:pt>
                <c:pt idx="2">
                  <c:v>2</c:v>
                </c:pt>
              </c:numCache>
            </c:numRef>
          </c:val>
          <c:extLst>
            <c:ext xmlns:c16="http://schemas.microsoft.com/office/drawing/2014/chart" uri="{C3380CC4-5D6E-409C-BE32-E72D297353CC}">
              <c16:uniqueId val="{00000000-7D99-43AE-80B4-D458313DC0C1}"/>
            </c:ext>
          </c:extLst>
        </c:ser>
        <c:ser>
          <c:idx val="1"/>
          <c:order val="1"/>
          <c:tx>
            <c:strRef>
              <c:f>Lapas1!$C$1</c:f>
              <c:strCache>
                <c:ptCount val="1"/>
                <c:pt idx="0">
                  <c:v>2021-2022 m.</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Mokytojas</c:v>
                </c:pt>
                <c:pt idx="1">
                  <c:v>Vyr. mokytojas</c:v>
                </c:pt>
                <c:pt idx="2">
                  <c:v>Mokytojas metodininkas</c:v>
                </c:pt>
              </c:strCache>
            </c:strRef>
          </c:cat>
          <c:val>
            <c:numRef>
              <c:f>Lapas1!$C$2:$C$5</c:f>
              <c:numCache>
                <c:formatCode>General</c:formatCode>
                <c:ptCount val="4"/>
                <c:pt idx="0">
                  <c:v>5</c:v>
                </c:pt>
                <c:pt idx="1">
                  <c:v>22</c:v>
                </c:pt>
                <c:pt idx="2">
                  <c:v>2</c:v>
                </c:pt>
              </c:numCache>
            </c:numRef>
          </c:val>
          <c:extLst>
            <c:ext xmlns:c16="http://schemas.microsoft.com/office/drawing/2014/chart" uri="{C3380CC4-5D6E-409C-BE32-E72D297353CC}">
              <c16:uniqueId val="{00000001-7D99-43AE-80B4-D458313DC0C1}"/>
            </c:ext>
          </c:extLst>
        </c:ser>
        <c:ser>
          <c:idx val="2"/>
          <c:order val="2"/>
          <c:tx>
            <c:strRef>
              <c:f>Lapas1!$D$1</c:f>
              <c:strCache>
                <c:ptCount val="1"/>
                <c:pt idx="0">
                  <c:v>2022-2023 m.</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Mokytojas</c:v>
                </c:pt>
                <c:pt idx="1">
                  <c:v>Vyr. mokytojas</c:v>
                </c:pt>
                <c:pt idx="2">
                  <c:v>Mokytojas metodininkas</c:v>
                </c:pt>
              </c:strCache>
            </c:strRef>
          </c:cat>
          <c:val>
            <c:numRef>
              <c:f>Lapas1!$D$2:$D$5</c:f>
              <c:numCache>
                <c:formatCode>General</c:formatCode>
                <c:ptCount val="4"/>
                <c:pt idx="0">
                  <c:v>4</c:v>
                </c:pt>
                <c:pt idx="1">
                  <c:v>23</c:v>
                </c:pt>
                <c:pt idx="2">
                  <c:v>2</c:v>
                </c:pt>
              </c:numCache>
            </c:numRef>
          </c:val>
          <c:extLst>
            <c:ext xmlns:c16="http://schemas.microsoft.com/office/drawing/2014/chart" uri="{C3380CC4-5D6E-409C-BE32-E72D297353CC}">
              <c16:uniqueId val="{00000002-7D99-43AE-80B4-D458313DC0C1}"/>
            </c:ext>
          </c:extLst>
        </c:ser>
        <c:dLbls>
          <c:showLegendKey val="0"/>
          <c:showVal val="0"/>
          <c:showCatName val="0"/>
          <c:showSerName val="0"/>
          <c:showPercent val="0"/>
          <c:showBubbleSize val="0"/>
        </c:dLbls>
        <c:gapWidth val="65"/>
        <c:shape val="box"/>
        <c:axId val="1331602480"/>
        <c:axId val="1331603920"/>
        <c:axId val="0"/>
      </c:bar3DChart>
      <c:catAx>
        <c:axId val="13316024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331603920"/>
        <c:crosses val="autoZero"/>
        <c:auto val="1"/>
        <c:lblAlgn val="ctr"/>
        <c:lblOffset val="100"/>
        <c:noMultiLvlLbl val="0"/>
      </c:catAx>
      <c:valAx>
        <c:axId val="13316039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3316024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9F25D-5C5C-42F2-9639-ABBF243D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6761</Words>
  <Characters>38539</Characters>
  <Application>Microsoft Office Word</Application>
  <DocSecurity>0</DocSecurity>
  <Lines>321</Lines>
  <Paragraphs>90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ŠVEDOVIČ</dc:creator>
  <cp:keywords/>
  <dc:description/>
  <cp:lastModifiedBy>EVELINA GIEDRYTĖ</cp:lastModifiedBy>
  <cp:revision>6</cp:revision>
  <cp:lastPrinted>2023-10-31T11:20:00Z</cp:lastPrinted>
  <dcterms:created xsi:type="dcterms:W3CDTF">2024-02-14T12:19:00Z</dcterms:created>
  <dcterms:modified xsi:type="dcterms:W3CDTF">2024-02-14T12:23:00Z</dcterms:modified>
</cp:coreProperties>
</file>